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7C7F" w14:textId="746AA65E" w:rsidR="005E2FF0" w:rsidRPr="00870CD7" w:rsidRDefault="000447AA" w:rsidP="005E2FF0">
      <w:pPr>
        <w:adjustRightInd w:val="0"/>
        <w:snapToGrid w:val="0"/>
        <w:rPr>
          <w:rFonts w:ascii="Yu Gothic" w:eastAsia="Yu Gothic" w:hAnsi="Yu Gothic"/>
          <w:b/>
          <w:bCs/>
          <w:color w:val="FFFFFF" w:themeColor="background1"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40953DC" wp14:editId="0BDB60A0">
                <wp:simplePos x="0" y="0"/>
                <wp:positionH relativeFrom="column">
                  <wp:posOffset>1760855</wp:posOffset>
                </wp:positionH>
                <wp:positionV relativeFrom="paragraph">
                  <wp:posOffset>-273050</wp:posOffset>
                </wp:positionV>
                <wp:extent cx="2571750" cy="58102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581025"/>
                          <a:chOff x="0" y="-196215"/>
                          <a:chExt cx="2571750" cy="58102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927E5D3" w14:textId="77777777" w:rsidR="000447AA" w:rsidRPr="00286E06" w:rsidRDefault="000447AA" w:rsidP="000447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095375" y="-196215"/>
                            <a:ext cx="1476375" cy="581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FFA984" w14:textId="77777777" w:rsidR="000447AA" w:rsidRPr="005A0848" w:rsidRDefault="000447AA" w:rsidP="000447AA">
                              <w:pPr>
                                <w:spacing w:line="180" w:lineRule="exact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5A0848">
                                <w:rPr>
                                  <w:rFonts w:hint="eastAsia"/>
                                  <w:sz w:val="16"/>
                                  <w:szCs w:val="18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0953DC" id="グループ化 6" o:spid="_x0000_s1026" style="position:absolute;left:0;text-align:left;margin-left:138.65pt;margin-top:-21.5pt;width:202.5pt;height:45.75pt;z-index:251677696;mso-width-relative:margin;mso-height-relative:margin" coordorigin=",-1962" coordsize="25717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3927E5D3" w14:textId="77777777" w:rsidR="000447AA" w:rsidRPr="00286E06" w:rsidRDefault="000447AA" w:rsidP="000447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0953;top:-1962;width:14764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41FFA984" w14:textId="77777777" w:rsidR="000447AA" w:rsidRPr="005A0848" w:rsidRDefault="000447AA" w:rsidP="000447AA">
                        <w:pPr>
                          <w:spacing w:line="180" w:lineRule="exact"/>
                          <w:rPr>
                            <w:sz w:val="16"/>
                            <w:szCs w:val="18"/>
                          </w:rPr>
                        </w:pPr>
                        <w:r w:rsidRPr="005A0848">
                          <w:rPr>
                            <w:rFonts w:hint="eastAsia"/>
                            <w:sz w:val="16"/>
                            <w:szCs w:val="18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1247A" w:rsidRPr="00870CD7">
        <w:rPr>
          <w:rFonts w:ascii="Yu Gothic" w:eastAsia="Yu Gothic" w:hAnsi="Yu Gothic" w:hint="eastAsia"/>
          <w:b/>
          <w:bCs/>
          <w:noProof/>
          <w:sz w:val="24"/>
          <w:szCs w:val="24"/>
          <w:highlight w:val="black"/>
          <w:lang w:val="ja-JP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B10F197" wp14:editId="742FBA8E">
                <wp:simplePos x="0" y="0"/>
                <wp:positionH relativeFrom="column">
                  <wp:posOffset>4455822</wp:posOffset>
                </wp:positionH>
                <wp:positionV relativeFrom="paragraph">
                  <wp:posOffset>-204470</wp:posOffset>
                </wp:positionV>
                <wp:extent cx="2034540" cy="662940"/>
                <wp:effectExtent l="0" t="0" r="22860" b="22860"/>
                <wp:wrapNone/>
                <wp:docPr id="903810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656118375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16A62C" w14:textId="77777777" w:rsidR="005E2FF0" w:rsidRDefault="005E2FF0" w:rsidP="005E2FF0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00F1E8E3" w14:textId="77777777" w:rsidR="005E2FF0" w:rsidRPr="00023212" w:rsidRDefault="005E2FF0" w:rsidP="005E2FF0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30568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10F197" id="グループ化 1" o:spid="_x0000_s1029" style="position:absolute;left:0;text-align:left;margin-left:350.85pt;margin-top:-16.1pt;width:160.2pt;height:52.2pt;z-index:251661312;mso-width-relative:margin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" fillcolor="white [3201]" strokeweight="1.5pt">
                  <v:textbox inset="1mm,1mm,0,1mm">
                    <w:txbxContent>
                      <w:p w14:paraId="7516A62C" w14:textId="77777777" w:rsidR="005E2FF0" w:rsidRDefault="005E2FF0" w:rsidP="005E2FF0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00F1E8E3" w14:textId="77777777" w:rsidR="005E2FF0" w:rsidRPr="00023212" w:rsidRDefault="005E2FF0" w:rsidP="005E2FF0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" strokecolor="black [3213]">
                  <v:stroke joinstyle="miter"/>
                </v:line>
              </v:group>
            </w:pict>
          </mc:Fallback>
        </mc:AlternateContent>
      </w:r>
      <w:r w:rsidR="00D664DD" w:rsidRPr="00870CD7">
        <w:rPr>
          <w:rFonts w:ascii="Yu Gothic" w:eastAsia="Yu Gothic" w:hAnsi="Yu Gothic" w:hint="eastAsia"/>
          <w:b/>
          <w:bCs/>
          <w:color w:val="FFFFFF" w:themeColor="background1"/>
          <w:sz w:val="24"/>
          <w:szCs w:val="24"/>
          <w:highlight w:val="black"/>
        </w:rPr>
        <w:t>探究力UPワーク</w:t>
      </w:r>
      <w:r w:rsidR="005E2FF0" w:rsidRPr="00870CD7">
        <w:rPr>
          <w:rFonts w:ascii="Yu Gothic" w:eastAsia="Yu Gothic" w:hAnsi="Yu Gothic" w:hint="eastAsia"/>
          <w:b/>
          <w:bCs/>
          <w:color w:val="FFFFFF" w:themeColor="background1"/>
          <w:sz w:val="24"/>
          <w:szCs w:val="24"/>
          <w:highlight w:val="black"/>
        </w:rPr>
        <w:t>シート</w:t>
      </w:r>
    </w:p>
    <w:p w14:paraId="354DF731" w14:textId="37E70629" w:rsidR="005E2FF0" w:rsidRPr="00895956" w:rsidRDefault="00895956" w:rsidP="00895956">
      <w:pPr>
        <w:pStyle w:val="a4"/>
        <w:numPr>
          <w:ilvl w:val="0"/>
          <w:numId w:val="9"/>
        </w:numPr>
        <w:adjustRightInd w:val="0"/>
        <w:snapToGrid w:val="0"/>
        <w:ind w:leftChars="0"/>
        <w:rPr>
          <w:rFonts w:ascii="Yu Gothic" w:eastAsia="Yu Gothic" w:hAnsi="Yu Gothic"/>
          <w:b/>
          <w:bCs/>
          <w:sz w:val="24"/>
          <w:szCs w:val="24"/>
        </w:rPr>
      </w:pPr>
      <w:r w:rsidRPr="00895956">
        <w:rPr>
          <w:rFonts w:ascii="Yu Gothic" w:eastAsia="Yu Gothic" w:hAnsi="Yu Gothic" w:hint="eastAsia"/>
          <w:b/>
          <w:bCs/>
          <w:sz w:val="24"/>
          <w:szCs w:val="24"/>
        </w:rPr>
        <w:t>再生可能エネルギーの利用率を高めるには</w:t>
      </w:r>
      <w:r w:rsidR="00D664DD" w:rsidRPr="00895956">
        <w:rPr>
          <w:rFonts w:ascii="Yu Gothic" w:eastAsia="Yu Gothic" w:hAnsi="Yu Gothic" w:hint="eastAsia"/>
          <w:b/>
          <w:bCs/>
          <w:sz w:val="24"/>
          <w:szCs w:val="24"/>
        </w:rPr>
        <w:t>？</w:t>
      </w:r>
    </w:p>
    <w:p w14:paraId="0F5CA594" w14:textId="6036BE1D" w:rsidR="0025144C" w:rsidRDefault="0025144C" w:rsidP="0025144C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</w:p>
    <w:p w14:paraId="2F2843D7" w14:textId="77777777" w:rsidR="001912BA" w:rsidRPr="001A5E40" w:rsidRDefault="001912BA" w:rsidP="001912BA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FE541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■</w:t>
      </w:r>
      <w:r w:rsidRPr="001A5E40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資料読解の問い</w:t>
      </w:r>
    </w:p>
    <w:p w14:paraId="36BF58C3" w14:textId="419FDF78" w:rsidR="001912BA" w:rsidRPr="001A5E40" w:rsidRDefault="00DF4E5E" w:rsidP="001912BA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DF4E5E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化石燃料を輸入に</w:t>
      </w:r>
      <w:r w:rsidR="0029143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依存</w:t>
      </w:r>
      <w:r w:rsidRPr="00DF4E5E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すぎると、どのような課題が生じるのだろうか？</w:t>
      </w:r>
      <w:r w:rsidR="001912BA" w:rsidRPr="001A5E40"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6000576C" w14:textId="51A6F5EC" w:rsidR="002E1908" w:rsidRDefault="002E1908" w:rsidP="0025144C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</w:p>
    <w:p w14:paraId="433A7B4D" w14:textId="19547184" w:rsidR="006365D1" w:rsidRPr="00E817FA" w:rsidRDefault="006365D1" w:rsidP="007B519A">
      <w:pPr>
        <w:rPr>
          <w:rFonts w:ascii="Yu Gothic" w:eastAsia="Yu Gothic" w:hAnsi="Yu Gothic" w:cs="Times New Roman"/>
        </w:rPr>
      </w:pPr>
      <w:r w:rsidRPr="00E817FA">
        <w:rPr>
          <w:rFonts w:ascii="Yu Gothic" w:eastAsia="Yu Gothic" w:hAnsi="Yu Gothic" w:cs="Times New Roman" w:hint="eastAsia"/>
        </w:rPr>
        <w:t>STEP 1</w:t>
      </w:r>
      <w:r w:rsidR="004D721B" w:rsidRPr="00E817FA">
        <w:rPr>
          <w:rFonts w:ascii="Yu Gothic" w:eastAsia="Yu Gothic" w:hAnsi="Yu Gothic" w:cs="Times New Roman" w:hint="eastAsia"/>
        </w:rPr>
        <w:t xml:space="preserve">　</w:t>
      </w:r>
      <w:r w:rsidRPr="00E817FA">
        <w:rPr>
          <w:rFonts w:ascii="Yu Gothic" w:eastAsia="Yu Gothic" w:hAnsi="Yu Gothic" w:cs="Times New Roman" w:hint="eastAsia"/>
        </w:rPr>
        <w:t>既習事項の確認</w:t>
      </w:r>
      <w:r w:rsidR="00E64D77">
        <w:rPr>
          <w:rFonts w:ascii="Yu Gothic" w:eastAsia="Yu Gothic" w:hAnsi="Yu Gothic" w:cs="Times New Roman" w:hint="eastAsia"/>
        </w:rPr>
        <w:t>〔</w:t>
      </w:r>
      <w:r w:rsidR="002E1908" w:rsidRPr="002E1908">
        <w:rPr>
          <w:rFonts w:ascii="Yu Gothic" w:eastAsia="Yu Gothic" w:hAnsi="Yu Gothic" w:cs="Times New Roman" w:hint="eastAsia"/>
        </w:rPr>
        <w:t>知識・技能</w:t>
      </w:r>
      <w:r w:rsidR="00E64D77">
        <w:rPr>
          <w:rFonts w:ascii="Yu Gothic" w:eastAsia="Yu Gothic" w:hAnsi="Yu Gothic" w:cs="Times New Roman" w:hint="eastAsia"/>
        </w:rPr>
        <w:t>〕</w:t>
      </w:r>
    </w:p>
    <w:p w14:paraId="4309DEF6" w14:textId="14F5B5F0" w:rsidR="005043B2" w:rsidRDefault="00F236C2" w:rsidP="000579E4">
      <w:pPr>
        <w:ind w:firstLineChars="100" w:firstLine="21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１</w:t>
      </w:r>
      <w:r w:rsidR="00160062">
        <w:rPr>
          <w:rFonts w:asciiTheme="minorEastAsia" w:hAnsiTheme="minorEastAsia" w:hint="eastAsia"/>
        </w:rPr>
        <w:t xml:space="preserve">　</w:t>
      </w:r>
      <w:r w:rsidR="0029424F" w:rsidRPr="0029424F">
        <w:rPr>
          <w:rFonts w:asciiTheme="minorEastAsia" w:hAnsiTheme="minorEastAsia" w:hint="eastAsia"/>
        </w:rPr>
        <w:t>日本の主な資源の自給率と輸入相手国を、</w:t>
      </w:r>
      <w:r w:rsidR="0029424F" w:rsidRPr="0029424F">
        <w:rPr>
          <w:rFonts w:asciiTheme="minorEastAsia" w:hAnsiTheme="minorEastAsia"/>
        </w:rPr>
        <w:t>p.118図1で確認しよう</w:t>
      </w:r>
      <w:r w:rsidR="006365D1" w:rsidRPr="00BD1BEC">
        <w:rPr>
          <w:rFonts w:asciiTheme="minorEastAsia" w:hAnsiTheme="minorEastAsia" w:hint="eastAsia"/>
        </w:rPr>
        <w:t>。</w:t>
      </w:r>
      <w:r w:rsidR="00D154D4" w:rsidRPr="00BD1BEC">
        <w:rPr>
          <w:rFonts w:asciiTheme="minorEastAsia" w:hAnsiTheme="minorEastAsia" w:hint="eastAsia"/>
        </w:rPr>
        <w:t xml:space="preserve">　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0A2032" w14:paraId="7B035ABB" w14:textId="77777777" w:rsidTr="002318A8">
        <w:tc>
          <w:tcPr>
            <w:tcW w:w="9497" w:type="dxa"/>
          </w:tcPr>
          <w:p w14:paraId="76C0805D" w14:textId="2B4EB506" w:rsidR="005002C0" w:rsidRPr="00F406D1" w:rsidRDefault="005002C0" w:rsidP="006365D1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日本の主な資源の自給率はほぼ0％。</w:t>
            </w:r>
          </w:p>
          <w:p w14:paraId="76F047E7" w14:textId="43924F4E" w:rsidR="00D154D4" w:rsidRPr="006A34DF" w:rsidRDefault="00814EBF" w:rsidP="006365D1">
            <w:pPr>
              <w:rPr>
                <w:rFonts w:ascii="ＭＳ 明朝" w:eastAsia="ＭＳ 明朝" w:hAnsi="ＭＳ 明朝"/>
                <w:b/>
                <w:bCs/>
                <w:color w:val="EE0000"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輸入相手国は、石炭、液化天然ガス、鉄鉱石ではオーストラリアの割合が高く、原油はサウジアラビア、アラブ首長国連邦など西アジア諸国が中心。銅鉱ではチリの割合が高い。</w:t>
            </w:r>
          </w:p>
        </w:tc>
      </w:tr>
    </w:tbl>
    <w:p w14:paraId="47BC3388" w14:textId="77777777" w:rsidR="000A2032" w:rsidRPr="000A2032" w:rsidRDefault="000A2032" w:rsidP="00E15F36">
      <w:pPr>
        <w:spacing w:line="160" w:lineRule="exact"/>
        <w:rPr>
          <w:rFonts w:ascii="ＭＳ 明朝" w:eastAsia="ＭＳ 明朝" w:hAnsi="ＭＳ 明朝"/>
        </w:rPr>
      </w:pPr>
    </w:p>
    <w:p w14:paraId="60F7DC8C" w14:textId="4E916EEE" w:rsidR="00725C99" w:rsidRPr="000A2032" w:rsidRDefault="00F236C2" w:rsidP="002318A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２</w:t>
      </w:r>
      <w:r w:rsidR="00160062">
        <w:rPr>
          <w:rFonts w:asciiTheme="minorEastAsia" w:hAnsiTheme="minorEastAsia" w:hint="eastAsia"/>
        </w:rPr>
        <w:t xml:space="preserve">　</w:t>
      </w:r>
      <w:r w:rsidR="006365D1" w:rsidRPr="00BE76CC">
        <w:rPr>
          <w:rFonts w:asciiTheme="minorEastAsia" w:hAnsiTheme="minorEastAsia" w:hint="eastAsia"/>
        </w:rPr>
        <w:t>STEP 1 の 1 で</w:t>
      </w:r>
      <w:r w:rsidR="00B969A2" w:rsidRPr="00B969A2">
        <w:rPr>
          <w:rFonts w:asciiTheme="minorEastAsia" w:hAnsiTheme="minorEastAsia" w:hint="eastAsia"/>
        </w:rPr>
        <w:t>確認した日本の資源・エネルギーを取り巻く状況が抱える課題とその対策を説明しよう</w:t>
      </w:r>
      <w:r w:rsidR="006365D1" w:rsidRPr="00BE76CC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5043B2" w:rsidRPr="00B94712" w14:paraId="35FCC149" w14:textId="77777777" w:rsidTr="002318A8">
        <w:tc>
          <w:tcPr>
            <w:tcW w:w="9497" w:type="dxa"/>
          </w:tcPr>
          <w:p w14:paraId="0FB5369C" w14:textId="5EF933A8" w:rsidR="00EE37EC" w:rsidRPr="00F406D1" w:rsidRDefault="00814EBF" w:rsidP="005043B2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  <w:color w:val="EE0000"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日本は主な主要なエネルギー資源のほとんどを輸入に頼っており、国際情勢の変化によって影響を受けやすいことが課題。そのため石油備蓄を進めたり、資源の種類や供給国の多角化を図っ</w:t>
            </w:r>
            <w:r w:rsidR="00F91668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たりして</w:t>
            </w: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いる。また、</w:t>
            </w:r>
            <w:r w:rsidR="00F91668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輸入資源に依存しないエネルギーへの転換も進められている。</w:t>
            </w:r>
          </w:p>
        </w:tc>
      </w:tr>
    </w:tbl>
    <w:p w14:paraId="65ACDCE5" w14:textId="77777777" w:rsidR="006365D1" w:rsidRDefault="006365D1" w:rsidP="00725C99">
      <w:pPr>
        <w:rPr>
          <w:sz w:val="20"/>
          <w:szCs w:val="21"/>
        </w:rPr>
      </w:pPr>
    </w:p>
    <w:p w14:paraId="36AD3AEC" w14:textId="08025C4C" w:rsidR="006365D1" w:rsidRPr="003D34B7" w:rsidRDefault="006365D1" w:rsidP="006365D1">
      <w:pPr>
        <w:rPr>
          <w:rFonts w:ascii="Yu Gothic" w:eastAsia="Yu Gothic" w:hAnsi="Yu Gothic" w:cs="Times New Roman"/>
        </w:rPr>
      </w:pPr>
      <w:r w:rsidRPr="003D34B7">
        <w:rPr>
          <w:rFonts w:ascii="Yu Gothic" w:eastAsia="Yu Gothic" w:hAnsi="Yu Gothic" w:cs="Times New Roman" w:hint="eastAsia"/>
        </w:rPr>
        <w:t>STEP 2</w:t>
      </w:r>
      <w:r w:rsidR="004D721B" w:rsidRPr="003D34B7">
        <w:rPr>
          <w:rFonts w:ascii="Yu Gothic" w:eastAsia="Yu Gothic" w:hAnsi="Yu Gothic" w:cs="Times New Roman" w:hint="eastAsia"/>
        </w:rPr>
        <w:t xml:space="preserve">　</w:t>
      </w:r>
      <w:r w:rsidRPr="003D34B7">
        <w:rPr>
          <w:rFonts w:ascii="Yu Gothic" w:eastAsia="Yu Gothic" w:hAnsi="Yu Gothic" w:cs="Times New Roman" w:hint="eastAsia"/>
        </w:rPr>
        <w:t>資料の読解</w:t>
      </w:r>
      <w:r w:rsidR="00E64D77">
        <w:rPr>
          <w:rFonts w:ascii="Yu Gothic" w:eastAsia="Yu Gothic" w:hAnsi="Yu Gothic" w:cs="Times New Roman" w:hint="eastAsia"/>
        </w:rPr>
        <w:t>〔</w:t>
      </w:r>
      <w:r w:rsidR="003D34B7">
        <w:rPr>
          <w:rFonts w:ascii="Yu Gothic" w:eastAsia="Yu Gothic" w:hAnsi="Yu Gothic" w:cs="Times New Roman" w:hint="eastAsia"/>
        </w:rPr>
        <w:t>思考・判断・表現</w:t>
      </w:r>
      <w:r w:rsidR="00E64D77">
        <w:rPr>
          <w:rFonts w:ascii="Yu Gothic" w:eastAsia="Yu Gothic" w:hAnsi="Yu Gothic" w:cs="Times New Roman" w:hint="eastAsia"/>
        </w:rPr>
        <w:t>〕</w:t>
      </w:r>
    </w:p>
    <w:p w14:paraId="2EBA465A" w14:textId="6D699738" w:rsidR="006365D1" w:rsidRPr="00F236C2" w:rsidRDefault="00D14B66" w:rsidP="00D14B66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</w:t>
      </w:r>
      <w:r w:rsidR="00F236C2">
        <w:rPr>
          <w:rFonts w:asciiTheme="minorEastAsia" w:hAnsiTheme="minorEastAsia" w:hint="eastAsia"/>
        </w:rPr>
        <w:t xml:space="preserve">　</w:t>
      </w:r>
      <w:r w:rsidR="003A3B4C" w:rsidRPr="003A3B4C">
        <w:rPr>
          <w:rFonts w:asciiTheme="minorEastAsia" w:hAnsiTheme="minorEastAsia"/>
        </w:rPr>
        <w:t>2022年のロシアによるウクライナ侵攻を機に、EUの天然ガスの輸入相手国はどのように変化したのか、教科書p.120図2から読み取ろう。また、日本の天然ガス（液化天然ガス）の輸入相手国との相違点を、教科書p.118 図1と比較して読み取ろう</w:t>
      </w:r>
      <w:r w:rsidR="006365D1" w:rsidRPr="003D34B7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684E2B14" w14:textId="77777777" w:rsidTr="00D14B66">
        <w:tc>
          <w:tcPr>
            <w:tcW w:w="9497" w:type="dxa"/>
          </w:tcPr>
          <w:p w14:paraId="540BEB49" w14:textId="724CC0E7" w:rsidR="00E15F36" w:rsidRPr="00F406D1" w:rsidRDefault="00F91668" w:rsidP="00005AA0">
            <w:pPr>
              <w:rPr>
                <w:rFonts w:ascii="Yu Gothic" w:eastAsia="Yu Gothic" w:hAnsi="Yu Gothic"/>
                <w:b/>
                <w:bCs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2020年までの輸入相手国はロシアが中心であったが、2023年には、ロシアの割合は大きく減少し、ノルウェー、アメリカ合衆国、アルジェリアなどの割合が高くなっている。日本の天然ガスの輸入相手国</w:t>
            </w:r>
            <w:r w:rsidR="006A34DF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はオセアニア、アジア地域</w:t>
            </w: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が中心である</w:t>
            </w:r>
            <w:r w:rsidR="006A34DF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のに対し</w:t>
            </w: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、</w:t>
            </w:r>
            <w:r w:rsidR="00C654B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EUでは</w:t>
            </w:r>
            <w:r w:rsidR="006A34DF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同じヨーロッパ地域や、</w:t>
            </w:r>
            <w:r w:rsidR="00C654B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北アメリカ</w:t>
            </w:r>
            <w:r w:rsidR="006A34DF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、</w:t>
            </w:r>
            <w:r w:rsidR="00C654B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アフリカ地域が中心で異なっており、</w:t>
            </w:r>
            <w:r w:rsidR="006A34DF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それぞれ輸送距離が近い国が輸入相手国</w:t>
            </w:r>
            <w:r w:rsidR="00C654B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となっている。</w:t>
            </w:r>
          </w:p>
        </w:tc>
      </w:tr>
    </w:tbl>
    <w:p w14:paraId="19D79D1F" w14:textId="77777777" w:rsidR="00EF64A4" w:rsidRPr="000A2032" w:rsidRDefault="00EF64A4" w:rsidP="00E15F36">
      <w:pPr>
        <w:spacing w:line="160" w:lineRule="exact"/>
        <w:rPr>
          <w:rFonts w:ascii="ＭＳ 明朝" w:eastAsia="ＭＳ 明朝" w:hAnsi="ＭＳ 明朝"/>
        </w:rPr>
      </w:pPr>
    </w:p>
    <w:p w14:paraId="4EF11B39" w14:textId="1F7283F2" w:rsidR="00EF64A4" w:rsidRPr="00296658" w:rsidRDefault="00D14B66" w:rsidP="0029665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２</w:t>
      </w:r>
      <w:r w:rsidR="00EF64A4" w:rsidRPr="00E64D77">
        <w:rPr>
          <w:rFonts w:asciiTheme="minorEastAsia" w:hAnsiTheme="minorEastAsia" w:hint="eastAsia"/>
        </w:rPr>
        <w:t xml:space="preserve">　</w:t>
      </w:r>
      <w:r w:rsidR="00D14358" w:rsidRPr="00D14358">
        <w:rPr>
          <w:rFonts w:asciiTheme="minorEastAsia" w:hAnsiTheme="minorEastAsia" w:hint="eastAsia"/>
        </w:rPr>
        <w:t>天然ガスの供給が不安定になることで、私たちの生活にどのような影響が出ると考えられるか、教科書</w:t>
      </w:r>
      <w:r w:rsidR="00D14358" w:rsidRPr="00D14358">
        <w:rPr>
          <w:rFonts w:asciiTheme="minorEastAsia" w:hAnsiTheme="minorEastAsia"/>
        </w:rPr>
        <w:t>p.120図3・4から読み取り、次の語句を用いて説明しよう</w:t>
      </w:r>
      <w:r w:rsidR="00EF64A4" w:rsidRPr="00E64D77">
        <w:rPr>
          <w:rFonts w:asciiTheme="minorEastAsia" w:hAnsiTheme="minorEastAsia" w:hint="eastAsia"/>
        </w:rPr>
        <w:t>。</w:t>
      </w:r>
      <w:r w:rsidR="00296658">
        <w:rPr>
          <w:rFonts w:ascii="ＭＳ 明朝" w:eastAsia="ＭＳ 明朝" w:hAnsi="ＭＳ 明朝"/>
        </w:rPr>
        <w:br/>
      </w:r>
      <w:r w:rsidR="00EF64A4" w:rsidRPr="00F720CF">
        <w:rPr>
          <w:rFonts w:ascii="Yu Gothic" w:eastAsia="Yu Gothic" w:hAnsi="Yu Gothic" w:hint="eastAsia"/>
          <w:b/>
          <w:bCs/>
          <w:sz w:val="18"/>
          <w:szCs w:val="18"/>
        </w:rPr>
        <w:t xml:space="preserve">【　</w:t>
      </w:r>
      <w:r w:rsidR="00D14358" w:rsidRPr="00D14358">
        <w:rPr>
          <w:rFonts w:ascii="Yu Gothic" w:eastAsia="Yu Gothic" w:hAnsi="Yu Gothic" w:hint="eastAsia"/>
          <w:b/>
          <w:bCs/>
          <w:sz w:val="18"/>
          <w:szCs w:val="18"/>
        </w:rPr>
        <w:t>価格　電気料金　ガス料金</w:t>
      </w:r>
      <w:r w:rsidR="00EF64A4" w:rsidRPr="00F720CF">
        <w:rPr>
          <w:rFonts w:ascii="Yu Gothic" w:eastAsia="Yu Gothic" w:hAnsi="Yu Gothic" w:hint="eastAsia"/>
          <w:b/>
          <w:bCs/>
          <w:sz w:val="18"/>
          <w:szCs w:val="18"/>
        </w:rPr>
        <w:t xml:space="preserve">　】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:rsidRPr="00B94712" w14:paraId="26FF7FAD" w14:textId="77777777" w:rsidTr="00D14B66">
        <w:tc>
          <w:tcPr>
            <w:tcW w:w="9497" w:type="dxa"/>
          </w:tcPr>
          <w:p w14:paraId="4DD2B1E5" w14:textId="19EB9268" w:rsidR="00EF64A4" w:rsidRPr="00F406D1" w:rsidRDefault="00C654B9" w:rsidP="00005AA0">
            <w:pPr>
              <w:pStyle w:val="a4"/>
              <w:ind w:leftChars="0" w:left="0"/>
              <w:rPr>
                <w:rFonts w:ascii="Yu Gothic" w:eastAsia="Yu Gothic" w:hAnsi="Yu Gothic"/>
                <w:b/>
                <w:bCs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ロシアによるウクライナ侵攻の影響をうけ、ヨーロッパ地域の天然ガス価格は大きく高騰し、日本やアメリカ合衆国でも価格の上昇がみられるように、天然ガスの供給が不安定になると価格が上昇する。日本の電源構成の約3分の1を液化天然ガスが占めているほか、都市ガスにも天然ガスが用いられているため、天然ガス価格が上昇すると、電気料金やガス料金も上昇すると考えられる。</w:t>
            </w:r>
          </w:p>
        </w:tc>
      </w:tr>
    </w:tbl>
    <w:p w14:paraId="4BB7D948" w14:textId="77777777" w:rsidR="00EF64A4" w:rsidRDefault="00EF64A4" w:rsidP="00EF64A4">
      <w:pPr>
        <w:rPr>
          <w:sz w:val="20"/>
          <w:szCs w:val="21"/>
        </w:rPr>
      </w:pPr>
    </w:p>
    <w:p w14:paraId="713A6A8A" w14:textId="77777777" w:rsidR="00EF64A4" w:rsidRDefault="00EF64A4" w:rsidP="00EF64A4">
      <w:pPr>
        <w:rPr>
          <w:sz w:val="20"/>
          <w:szCs w:val="21"/>
        </w:rPr>
      </w:pPr>
    </w:p>
    <w:p w14:paraId="597439D1" w14:textId="4CD66EE5" w:rsidR="009E30E7" w:rsidRPr="001A5E40" w:rsidRDefault="009E30E7" w:rsidP="009E30E7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FE541C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■</w:t>
      </w:r>
      <w:r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国土像探究に向けて</w:t>
      </w:r>
    </w:p>
    <w:p w14:paraId="6DA5CA97" w14:textId="72FA0D31" w:rsidR="00EF64A4" w:rsidRPr="00993546" w:rsidRDefault="009932F6" w:rsidP="009E30E7">
      <w:pPr>
        <w:rPr>
          <w:rFonts w:ascii="Yu Gothic" w:eastAsia="Yu Gothic" w:hAnsi="Yu Gothic" w:cs="Times New Roman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9932F6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日本の再生可能エネルギー利用率を高める方法を探究しよう</w:t>
      </w:r>
      <w:r w:rsidR="009E30E7">
        <w:rPr>
          <w:rFonts w:ascii="Yu Gothic" w:eastAsia="Yu Gothic" w:hAnsi="Yu Gothic" w:cs="Times New Roman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。</w:t>
      </w:r>
    </w:p>
    <w:p w14:paraId="78B50329" w14:textId="77777777" w:rsidR="00EF64A4" w:rsidRDefault="00EF64A4" w:rsidP="00EF64A4">
      <w:pPr>
        <w:rPr>
          <w:sz w:val="20"/>
          <w:szCs w:val="21"/>
        </w:rPr>
      </w:pPr>
    </w:p>
    <w:p w14:paraId="0D8EDD86" w14:textId="15A2E85A" w:rsidR="00EF64A4" w:rsidRPr="00424818" w:rsidRDefault="00EF64A4" w:rsidP="00EF64A4">
      <w:pPr>
        <w:rPr>
          <w:rFonts w:ascii="Yu Gothic" w:eastAsia="Yu Gothic" w:hAnsi="Yu Gothic" w:cs="Times New Roman"/>
        </w:rPr>
      </w:pPr>
      <w:r w:rsidRPr="00424818">
        <w:rPr>
          <w:rFonts w:ascii="Yu Gothic" w:eastAsia="Yu Gothic" w:hAnsi="Yu Gothic" w:cs="Times New Roman" w:hint="eastAsia"/>
        </w:rPr>
        <w:t>STEP 3</w:t>
      </w:r>
      <w:r w:rsidR="004D721B" w:rsidRPr="00424818">
        <w:rPr>
          <w:rFonts w:ascii="Yu Gothic" w:eastAsia="Yu Gothic" w:hAnsi="Yu Gothic" w:cs="Times New Roman" w:hint="eastAsia"/>
        </w:rPr>
        <w:t xml:space="preserve">　</w:t>
      </w:r>
      <w:r w:rsidRPr="00424818">
        <w:rPr>
          <w:rFonts w:ascii="Yu Gothic" w:eastAsia="Yu Gothic" w:hAnsi="Yu Gothic" w:cs="Times New Roman" w:hint="eastAsia"/>
        </w:rPr>
        <w:t>自身で探究</w:t>
      </w:r>
      <w:r w:rsidR="00424818">
        <w:rPr>
          <w:rFonts w:ascii="Yu Gothic" w:eastAsia="Yu Gothic" w:hAnsi="Yu Gothic" w:cs="Times New Roman" w:hint="eastAsia"/>
        </w:rPr>
        <w:t>〔</w:t>
      </w:r>
      <w:r w:rsidR="00B32568">
        <w:rPr>
          <w:rFonts w:ascii="Yu Gothic" w:eastAsia="Yu Gothic" w:hAnsi="Yu Gothic" w:cs="Times New Roman" w:hint="eastAsia"/>
        </w:rPr>
        <w:t>思考・判断・表現〕</w:t>
      </w:r>
    </w:p>
    <w:p w14:paraId="3CD514AD" w14:textId="2B8C3D08" w:rsidR="00EF64A4" w:rsidRPr="00993546" w:rsidRDefault="00993546" w:rsidP="00993546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１　</w:t>
      </w:r>
      <w:r w:rsidR="00A92412" w:rsidRPr="00A92412">
        <w:rPr>
          <w:rFonts w:asciiTheme="minorEastAsia" w:hAnsiTheme="minorEastAsia" w:hint="eastAsia"/>
        </w:rPr>
        <w:t>各都道府県の再生可能エネルギーの導入実績、導入ポテンシャルを、インターネットで再生可能エネルギー情報提供システム（</w:t>
      </w:r>
      <w:r w:rsidR="00A92412" w:rsidRPr="00A92412">
        <w:rPr>
          <w:rFonts w:asciiTheme="minorEastAsia" w:hAnsiTheme="minorEastAsia"/>
        </w:rPr>
        <w:t>REPOS）にアクセスして調べよう</w:t>
      </w:r>
      <w:r w:rsidR="00EF64A4" w:rsidRPr="00B32568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34B5F2B3" w14:textId="77777777" w:rsidTr="002F5C1B">
        <w:tc>
          <w:tcPr>
            <w:tcW w:w="9497" w:type="dxa"/>
          </w:tcPr>
          <w:p w14:paraId="3A8EFE24" w14:textId="5435E6C8" w:rsidR="00EF64A4" w:rsidRPr="00F406D1" w:rsidRDefault="00592A5E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  <w:r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lastRenderedPageBreak/>
              <w:t>河川への中小水力発電の導入ポテンシャル</w:t>
            </w:r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では、西日本に比べ東日本の方</w:t>
            </w:r>
            <w:proofErr w:type="gramStart"/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が</w:t>
            </w:r>
            <w:proofErr w:type="gramEnd"/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ポテンシャル</w:t>
            </w:r>
            <w:proofErr w:type="gramStart"/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が</w:t>
            </w:r>
            <w:proofErr w:type="gramEnd"/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高く、</w:t>
            </w:r>
            <w:r w:rsidR="00544C3B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特に、</w:t>
            </w:r>
            <w:r w:rsidR="00A124F9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内陸県や日本海側の県で高い。</w:t>
            </w:r>
            <w:r w:rsidR="00544C3B" w:rsidRPr="00F406D1">
              <w:rPr>
                <w:rFonts w:ascii="Yu Gothic" w:eastAsia="Yu Gothic" w:hAnsi="Yu Gothic" w:hint="eastAsia"/>
                <w:b/>
                <w:bCs/>
                <w:color w:val="EE0000"/>
              </w:rPr>
              <w:t>河川単位でポテンシャルの高い区間を確認すると、高校の近くの○○川の上流部でポテンシャルが高いことが読み取れる。</w:t>
            </w:r>
          </w:p>
          <w:p w14:paraId="1AB88AEA" w14:textId="77777777" w:rsidR="00EF64A4" w:rsidRDefault="00EF64A4" w:rsidP="00005AA0">
            <w:pPr>
              <w:rPr>
                <w:rFonts w:ascii="ＭＳ 明朝" w:eastAsia="ＭＳ 明朝" w:hAnsi="ＭＳ 明朝"/>
              </w:rPr>
            </w:pPr>
          </w:p>
        </w:tc>
      </w:tr>
    </w:tbl>
    <w:p w14:paraId="432C7FA4" w14:textId="32E3716E" w:rsidR="00EF64A4" w:rsidRPr="000A2032" w:rsidRDefault="009E7898" w:rsidP="00E15F36">
      <w:pPr>
        <w:spacing w:line="160" w:lineRule="exact"/>
        <w:rPr>
          <w:rFonts w:ascii="ＭＳ 明朝" w:eastAsia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5C4862" wp14:editId="124D91DB">
                <wp:simplePos x="0" y="0"/>
                <wp:positionH relativeFrom="column">
                  <wp:posOffset>-1270</wp:posOffset>
                </wp:positionH>
                <wp:positionV relativeFrom="paragraph">
                  <wp:posOffset>-1265555</wp:posOffset>
                </wp:positionV>
                <wp:extent cx="1066800" cy="314325"/>
                <wp:effectExtent l="0" t="0" r="19050" b="28575"/>
                <wp:wrapNone/>
                <wp:docPr id="99840893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E8B4B4A" w14:textId="77777777" w:rsidR="009E7898" w:rsidRPr="00286E06" w:rsidRDefault="009E7898" w:rsidP="009E789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5C4862" id="テキスト ボックス 4" o:spid="_x0000_s1032" type="#_x0000_t202" style="position:absolute;left:0;text-align:left;margin-left:-.1pt;margin-top:-99.65pt;width:84pt;height:2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" fillcolor="white [3201]" strokecolor="black [3213]" strokeweight=".5pt">
                <v:textbox>
                  <w:txbxContent>
                    <w:p w14:paraId="6E8B4B4A" w14:textId="77777777" w:rsidR="009E7898" w:rsidRPr="00286E06" w:rsidRDefault="009E7898" w:rsidP="009E789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p w14:paraId="5B96AD12" w14:textId="5EC692ED" w:rsidR="00EF64A4" w:rsidRPr="00EF64A4" w:rsidRDefault="002F5C1B" w:rsidP="002F5C1B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 xml:space="preserve">２　</w:t>
      </w:r>
      <w:r w:rsidR="0065134B" w:rsidRPr="0065134B">
        <w:rPr>
          <w:rFonts w:asciiTheme="minorEastAsia" w:hAnsiTheme="minorEastAsia" w:hint="eastAsia"/>
        </w:rPr>
        <w:t xml:space="preserve">日本の再生可能エネルギー利用率を高めるために、どのような取り組みが効果的だろうか。　</w:t>
      </w:r>
      <w:r w:rsidR="0065134B" w:rsidRPr="0065134B">
        <w:rPr>
          <w:rFonts w:asciiTheme="minorEastAsia" w:hAnsiTheme="minorEastAsia"/>
        </w:rPr>
        <w:t>STEP 3 の 1 の作業に加えて、教科書に掲載されている資料やインターネットで調べられる資料などから、日本全体で取り組めること・あなたの暮らす自治体が取り組めること・あなたが取り組めることの三つに分けて、教科書p.121図7のように整理しよう</w:t>
      </w:r>
      <w:r w:rsidR="00EF64A4" w:rsidRPr="002F5C1B">
        <w:rPr>
          <w:rFonts w:asciiTheme="minorEastAsia" w:hAnsiTheme="minorEastAsia" w:hint="eastAsia"/>
        </w:rPr>
        <w:t>。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:rsidRPr="00B94712" w14:paraId="372BA975" w14:textId="77777777" w:rsidTr="002F5C1B">
        <w:tc>
          <w:tcPr>
            <w:tcW w:w="9497" w:type="dxa"/>
          </w:tcPr>
          <w:p w14:paraId="7C69FF8C" w14:textId="02FF7461" w:rsidR="00EF64A4" w:rsidRDefault="000B65CF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804A86" wp14:editId="74FEB11C">
                      <wp:simplePos x="0" y="0"/>
                      <wp:positionH relativeFrom="column">
                        <wp:posOffset>2040500</wp:posOffset>
                      </wp:positionH>
                      <wp:positionV relativeFrom="paragraph">
                        <wp:posOffset>26670</wp:posOffset>
                      </wp:positionV>
                      <wp:extent cx="1833824" cy="532563"/>
                      <wp:effectExtent l="0" t="0" r="0" b="1270"/>
                      <wp:wrapNone/>
                      <wp:docPr id="389318191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3824" cy="5325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50B928" w14:textId="5364F1B7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  <w:r w:rsidRPr="00507205">
                                    <w:rPr>
                                      <w:rFonts w:ascii="Yu Gothic" w:eastAsia="Yu Gothic" w:hAnsi="Yu Gothic" w:hint="eastAsia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  <w:t>・例）○○市のごみ処理場の排熱を利用して発電し、市役所の電気として使用する。</w:t>
                                  </w:r>
                                </w:p>
                                <w:p w14:paraId="40DC1CF5" w14:textId="1D205E65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04A86" id="テキスト ボックス 8" o:spid="_x0000_s1033" type="#_x0000_t202" style="position:absolute;left:0;text-align:left;margin-left:160.65pt;margin-top:2.1pt;width:144.4pt;height:4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" filled="f" stroked="f" strokeweight=".5pt">
                      <v:textbox inset="1mm,1mm,1mm,1mm">
                        <w:txbxContent>
                          <w:p w14:paraId="7150B928" w14:textId="5364F1B7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  <w:r w:rsidRPr="00507205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  <w:t>・例）○○市のごみ処理場の排熱を利用して発電し、市役所の電気として使用する。</w:t>
                            </w:r>
                          </w:p>
                          <w:p w14:paraId="40DC1CF5" w14:textId="1D205E65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0F1A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7345C1" wp14:editId="40715D13">
                      <wp:simplePos x="0" y="0"/>
                      <wp:positionH relativeFrom="column">
                        <wp:posOffset>-65063</wp:posOffset>
                      </wp:positionH>
                      <wp:positionV relativeFrom="paragraph">
                        <wp:posOffset>82355</wp:posOffset>
                      </wp:positionV>
                      <wp:extent cx="6019800" cy="955040"/>
                      <wp:effectExtent l="0" t="0" r="19050" b="35560"/>
                      <wp:wrapNone/>
                      <wp:docPr id="99463214" name="二等辺三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019800" cy="955040"/>
                              </a:xfrm>
                              <a:custGeom>
                                <a:avLst/>
                                <a:gdLst>
                                  <a:gd name="connsiteX0" fmla="*/ 0 w 5996882"/>
                                  <a:gd name="connsiteY0" fmla="*/ 1015365 h 1015365"/>
                                  <a:gd name="connsiteX1" fmla="*/ 2998441 w 5996882"/>
                                  <a:gd name="connsiteY1" fmla="*/ 0 h 1015365"/>
                                  <a:gd name="connsiteX2" fmla="*/ 5996882 w 5996882"/>
                                  <a:gd name="connsiteY2" fmla="*/ 1015365 h 1015365"/>
                                  <a:gd name="connsiteX3" fmla="*/ 0 w 5996882"/>
                                  <a:gd name="connsiteY3" fmla="*/ 1015365 h 1015365"/>
                                  <a:gd name="connsiteX0" fmla="*/ 5996882 w 6088322"/>
                                  <a:gd name="connsiteY0" fmla="*/ 1015365 h 1106805"/>
                                  <a:gd name="connsiteX1" fmla="*/ 0 w 6088322"/>
                                  <a:gd name="connsiteY1" fmla="*/ 1015365 h 1106805"/>
                                  <a:gd name="connsiteX2" fmla="*/ 2998441 w 6088322"/>
                                  <a:gd name="connsiteY2" fmla="*/ 0 h 1106805"/>
                                  <a:gd name="connsiteX3" fmla="*/ 6088322 w 6088322"/>
                                  <a:gd name="connsiteY3" fmla="*/ 1106805 h 1106805"/>
                                  <a:gd name="connsiteX0" fmla="*/ 0 w 6088322"/>
                                  <a:gd name="connsiteY0" fmla="*/ 1015365 h 1106805"/>
                                  <a:gd name="connsiteX1" fmla="*/ 2998441 w 6088322"/>
                                  <a:gd name="connsiteY1" fmla="*/ 0 h 1106805"/>
                                  <a:gd name="connsiteX2" fmla="*/ 6088322 w 6088322"/>
                                  <a:gd name="connsiteY2" fmla="*/ 1106805 h 1106805"/>
                                  <a:gd name="connsiteX0" fmla="*/ 0 w 5991331"/>
                                  <a:gd name="connsiteY0" fmla="*/ 1015365 h 1058314"/>
                                  <a:gd name="connsiteX1" fmla="*/ 2998441 w 5991331"/>
                                  <a:gd name="connsiteY1" fmla="*/ 0 h 1058314"/>
                                  <a:gd name="connsiteX2" fmla="*/ 5991331 w 5991331"/>
                                  <a:gd name="connsiteY2" fmla="*/ 1058314 h 10583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5991331" h="1058314">
                                    <a:moveTo>
                                      <a:pt x="0" y="1015365"/>
                                    </a:moveTo>
                                    <a:lnTo>
                                      <a:pt x="2998441" y="0"/>
                                    </a:lnTo>
                                    <a:cubicBezTo>
                                      <a:pt x="3997921" y="338455"/>
                                      <a:pt x="5991331" y="1058314"/>
                                      <a:pt x="5991331" y="1058314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77745" id="二等辺三角形 4" o:spid="_x0000_s1026" style="position:absolute;margin-left:-5.1pt;margin-top:6.5pt;width:474pt;height:75.2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91331,105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" path="m,1015365l2998441,v999480,338455,2992890,1058314,2992890,1058314e" filled="f" strokecolor="#7f7f7f [1612]" strokeweight="1.5pt">
                      <v:stroke joinstyle="miter"/>
                      <v:path arrowok="t" o:connecttype="custom" o:connectlocs="0,916282;3012689,0;6019800,955040" o:connectangles="0,0,0"/>
                    </v:shape>
                  </w:pict>
                </mc:Fallback>
              </mc:AlternateContent>
            </w:r>
          </w:p>
          <w:p w14:paraId="388C62FF" w14:textId="05B846C0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3AC12EEE" w14:textId="3C359DA9" w:rsidR="00EF64A4" w:rsidRDefault="0070121C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B2E9CF" wp14:editId="3E76586F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180975</wp:posOffset>
                      </wp:positionV>
                      <wp:extent cx="1336675" cy="304165"/>
                      <wp:effectExtent l="0" t="0" r="0" b="635"/>
                      <wp:wrapNone/>
                      <wp:docPr id="1631802261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3041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993EC8" w14:textId="2191DC15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日本全体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2E9CF" id="_x0000_s1034" type="#_x0000_t202" style="position:absolute;left:0;text-align:left;margin-left:50.4pt;margin-top:14.25pt;width:105.25pt;height:2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" filled="f" stroked="f" strokeweight=".5pt">
                      <v:textbox inset="1mm,1mm,1mm,1mm">
                        <w:txbxContent>
                          <w:p w14:paraId="35993EC8" w14:textId="2191DC15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日本全体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54CA80" wp14:editId="27E605B9">
                      <wp:simplePos x="0" y="0"/>
                      <wp:positionH relativeFrom="column">
                        <wp:posOffset>3840480</wp:posOffset>
                      </wp:positionH>
                      <wp:positionV relativeFrom="paragraph">
                        <wp:posOffset>181317</wp:posOffset>
                      </wp:positionV>
                      <wp:extent cx="1336675" cy="304165"/>
                      <wp:effectExtent l="0" t="0" r="0" b="635"/>
                      <wp:wrapNone/>
                      <wp:docPr id="268121792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3041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0068F9" w14:textId="1462AF41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あなた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4CA80" id="_x0000_s1035" type="#_x0000_t202" style="position:absolute;left:0;text-align:left;margin-left:302.4pt;margin-top:14.3pt;width:105.25pt;height:2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" filled="f" stroked="f" strokeweight=".5pt">
                      <v:textbox inset="1mm,1mm,1mm,1mm">
                        <w:txbxContent>
                          <w:p w14:paraId="650068F9" w14:textId="1462AF41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あなた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6129E9" wp14:editId="193041FF">
                      <wp:simplePos x="0" y="0"/>
                      <wp:positionH relativeFrom="column">
                        <wp:posOffset>2281555</wp:posOffset>
                      </wp:positionH>
                      <wp:positionV relativeFrom="paragraph">
                        <wp:posOffset>46697</wp:posOffset>
                      </wp:positionV>
                      <wp:extent cx="1336675" cy="480647"/>
                      <wp:effectExtent l="0" t="0" r="0" b="0"/>
                      <wp:wrapNone/>
                      <wp:docPr id="1447878155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6675" cy="4806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F789DB" w14:textId="77777777" w:rsidR="0070121C" w:rsidRPr="0070121C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あなたの暮らす</w:t>
                                  </w:r>
                                </w:p>
                                <w:p w14:paraId="5245CC6C" w14:textId="6C70550C" w:rsidR="0070121C" w:rsidRPr="004A1AE0" w:rsidRDefault="0070121C" w:rsidP="0070121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70121C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自治体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129E9" id="_x0000_s1036" type="#_x0000_t202" style="position:absolute;left:0;text-align:left;margin-left:179.65pt;margin-top:3.7pt;width:105.25pt;height:3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" filled="f" stroked="f" strokeweight=".5pt">
                      <v:textbox inset="1mm,1mm,1mm,1mm">
                        <w:txbxContent>
                          <w:p w14:paraId="0DF789DB" w14:textId="77777777" w:rsidR="0070121C" w:rsidRPr="0070121C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あなたの暮らす</w:t>
                            </w:r>
                          </w:p>
                          <w:p w14:paraId="5245CC6C" w14:textId="6C70550C" w:rsidR="0070121C" w:rsidRPr="004A1AE0" w:rsidRDefault="0070121C" w:rsidP="0070121C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70121C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自治体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C26455" w14:textId="531CBCCB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097DA389" w14:textId="4E2D35EE" w:rsidR="00EF64A4" w:rsidRPr="00B94712" w:rsidRDefault="000B65CF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CAC7BF7" wp14:editId="1C25E168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96464</wp:posOffset>
                      </wp:positionV>
                      <wp:extent cx="2280976" cy="748603"/>
                      <wp:effectExtent l="0" t="0" r="5080" b="0"/>
                      <wp:wrapNone/>
                      <wp:docPr id="1267295322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0976" cy="7486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0E5FC6" w14:textId="61DF67C5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  <w:r w:rsidRPr="00507205">
                                    <w:rPr>
                                      <w:rFonts w:ascii="Yu Gothic" w:eastAsia="Yu Gothic" w:hAnsi="Yu Gothic" w:hint="eastAsia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  <w:t>・例）家のエアコンの設定温度を調整するなど節電を意識することで、電力使用の絶対量が減り、相対的に再生可能エネルギーの利用率を高められる。</w:t>
                                  </w:r>
                                </w:p>
                                <w:p w14:paraId="607CFBA8" w14:textId="77777777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C7BF7" id="_x0000_s1037" type="#_x0000_t202" style="position:absolute;left:0;text-align:left;margin-left:263.9pt;margin-top:7.6pt;width:179.6pt;height:5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" filled="f" stroked="f" strokeweight=".5pt">
                      <v:textbox inset="1mm,1mm,1mm,1mm">
                        <w:txbxContent>
                          <w:p w14:paraId="360E5FC6" w14:textId="61DF67C5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  <w:r w:rsidRPr="00507205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  <w:t>・例）家のエアコンの設定温度を調整するなど節電を意識することで、電力使用の絶対量が減り、相対的に再生可能エネルギーの利用率を高められる。</w:t>
                            </w:r>
                          </w:p>
                          <w:p w14:paraId="607CFBA8" w14:textId="77777777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6BAED9" wp14:editId="7665F23A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69683</wp:posOffset>
                      </wp:positionV>
                      <wp:extent cx="2280976" cy="532563"/>
                      <wp:effectExtent l="0" t="0" r="5080" b="1270"/>
                      <wp:wrapNone/>
                      <wp:docPr id="2432884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0976" cy="5325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B8F2F5" w14:textId="4F813FF6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  <w:r w:rsidRPr="00507205">
                                    <w:rPr>
                                      <w:rFonts w:ascii="Yu Gothic" w:eastAsia="Yu Gothic" w:hAnsi="Yu Gothic" w:hint="eastAsia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  <w:t>・例）</w:t>
                                  </w:r>
                                  <w:r w:rsidR="00592A5E" w:rsidRPr="00507205">
                                    <w:rPr>
                                      <w:rFonts w:ascii="Yu Gothic" w:eastAsia="Yu Gothic" w:hAnsi="Yu Gothic" w:hint="eastAsia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  <w:t>政府が中小水力発電を行う自治体や企業を補助金等で支援し、エネルギーの地産地消率を上げる政策を行う。</w:t>
                                  </w:r>
                                </w:p>
                                <w:p w14:paraId="284D9166" w14:textId="77777777" w:rsidR="000B65CF" w:rsidRPr="00507205" w:rsidRDefault="000B65CF" w:rsidP="000B65CF">
                                  <w:pPr>
                                    <w:spacing w:line="240" w:lineRule="exact"/>
                                    <w:jc w:val="left"/>
                                    <w:rPr>
                                      <w:rFonts w:ascii="Yu Gothic" w:eastAsia="Yu Gothic" w:hAnsi="Yu Gothic"/>
                                      <w:b/>
                                      <w:bCs/>
                                      <w:color w:val="EE0000"/>
                                      <w:sz w:val="18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BAED9" id="_x0000_s1038" type="#_x0000_t202" style="position:absolute;left:0;text-align:left;margin-left:11.1pt;margin-top:5.5pt;width:179.6pt;height:4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" filled="f" stroked="f" strokeweight=".5pt">
                      <v:textbox inset="1mm,1mm,1mm,1mm">
                        <w:txbxContent>
                          <w:p w14:paraId="4EB8F2F5" w14:textId="4F813FF6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  <w:r w:rsidRPr="00507205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  <w:t>・例）</w:t>
                            </w:r>
                            <w:r w:rsidR="00592A5E" w:rsidRPr="00507205">
                              <w:rPr>
                                <w:rFonts w:ascii="Yu Gothic" w:eastAsia="Yu Gothic" w:hAnsi="Yu Gothic" w:hint="eastAsia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  <w:t>政府が中小水力発電を行う自治体や企業を補助金等で支援し、エネルギーの地産地消率を上げる政策を行う。</w:t>
                            </w:r>
                          </w:p>
                          <w:p w14:paraId="284D9166" w14:textId="77777777" w:rsidR="000B65CF" w:rsidRPr="00507205" w:rsidRDefault="000B65CF" w:rsidP="000B65CF">
                            <w:pPr>
                              <w:spacing w:line="240" w:lineRule="exact"/>
                              <w:jc w:val="left"/>
                              <w:rPr>
                                <w:rFonts w:ascii="Yu Gothic" w:eastAsia="Yu Gothic" w:hAnsi="Yu Gothic"/>
                                <w:b/>
                                <w:bCs/>
                                <w:color w:val="EE000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705B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55D4AB" wp14:editId="4D6D8238">
                      <wp:simplePos x="0" y="0"/>
                      <wp:positionH relativeFrom="column">
                        <wp:posOffset>2948940</wp:posOffset>
                      </wp:positionH>
                      <wp:positionV relativeFrom="paragraph">
                        <wp:posOffset>116840</wp:posOffset>
                      </wp:positionV>
                      <wp:extent cx="0" cy="1025525"/>
                      <wp:effectExtent l="0" t="0" r="38100" b="22225"/>
                      <wp:wrapNone/>
                      <wp:docPr id="2114124283" name="直線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2552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BD6F69" id="直線コネクタ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9.2pt" to="232.2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" strokecolor="#7f7f7f [1612]" strokeweight="1.5pt">
                      <v:stroke joinstyle="miter"/>
                    </v:line>
                  </w:pict>
                </mc:Fallback>
              </mc:AlternateContent>
            </w:r>
          </w:p>
          <w:p w14:paraId="4BA215B4" w14:textId="38772758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059CC8A4" w14:textId="7E4FA7F4" w:rsidR="002C66DB" w:rsidRDefault="002C66DB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18C54B8E" w14:textId="1D5AC161" w:rsidR="00EF64A4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  <w:p w14:paraId="33F7740B" w14:textId="31CE1FD5" w:rsidR="00EF64A4" w:rsidRPr="00B94712" w:rsidRDefault="00EF64A4" w:rsidP="00005AA0">
            <w:pPr>
              <w:pStyle w:val="a4"/>
              <w:ind w:leftChars="0" w:left="0"/>
              <w:rPr>
                <w:rFonts w:ascii="ＭＳ 明朝" w:eastAsia="ＭＳ 明朝" w:hAnsi="ＭＳ 明朝"/>
              </w:rPr>
            </w:pPr>
          </w:p>
        </w:tc>
      </w:tr>
    </w:tbl>
    <w:p w14:paraId="4FFEF868" w14:textId="3D124591" w:rsidR="00EF64A4" w:rsidRDefault="00EF64A4" w:rsidP="00725C99">
      <w:pPr>
        <w:rPr>
          <w:sz w:val="20"/>
          <w:szCs w:val="21"/>
        </w:rPr>
      </w:pPr>
    </w:p>
    <w:p w14:paraId="0FFBB3D1" w14:textId="7115F626" w:rsidR="00EF64A4" w:rsidRPr="00677B78" w:rsidRDefault="00EF64A4" w:rsidP="00EF64A4">
      <w:pPr>
        <w:rPr>
          <w:rFonts w:ascii="Yu Gothic" w:eastAsia="Yu Gothic" w:hAnsi="Yu Gothic" w:cs="Times New Roman"/>
        </w:rPr>
      </w:pPr>
      <w:r w:rsidRPr="00677B78">
        <w:rPr>
          <w:rFonts w:ascii="Yu Gothic" w:eastAsia="Yu Gothic" w:hAnsi="Yu Gothic" w:cs="Times New Roman" w:hint="eastAsia"/>
        </w:rPr>
        <w:t>STEP 4</w:t>
      </w:r>
      <w:r w:rsidR="004D721B" w:rsidRPr="00677B78">
        <w:rPr>
          <w:rFonts w:ascii="Yu Gothic" w:eastAsia="Yu Gothic" w:hAnsi="Yu Gothic" w:cs="Times New Roman" w:hint="eastAsia"/>
        </w:rPr>
        <w:t xml:space="preserve">　</w:t>
      </w:r>
      <w:r w:rsidRPr="00677B78">
        <w:rPr>
          <w:rFonts w:ascii="Yu Gothic" w:eastAsia="Yu Gothic" w:hAnsi="Yu Gothic" w:cs="Times New Roman" w:hint="eastAsia"/>
        </w:rPr>
        <w:t>協働・まとめ</w:t>
      </w:r>
      <w:r w:rsidR="00677B78">
        <w:rPr>
          <w:rFonts w:ascii="Yu Gothic" w:eastAsia="Yu Gothic" w:hAnsi="Yu Gothic" w:cs="Times New Roman" w:hint="eastAsia"/>
        </w:rPr>
        <w:t>〔主体的に学習に取り組む態度〕</w:t>
      </w:r>
    </w:p>
    <w:p w14:paraId="462E1E9C" w14:textId="4D3F1582" w:rsidR="00EF64A4" w:rsidRDefault="00677B78" w:rsidP="00677B78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 xml:space="preserve">１　</w:t>
      </w:r>
      <w:r w:rsidR="00EF64A4" w:rsidRPr="00677B78">
        <w:rPr>
          <w:rFonts w:asciiTheme="minorEastAsia" w:hAnsiTheme="minorEastAsia" w:hint="eastAsia"/>
        </w:rPr>
        <w:t>グループになり、STEP 3 で探究したことを発表しよう。また、あなた自身ができることには</w:t>
      </w:r>
      <w:r w:rsidR="00D154D4" w:rsidRPr="00677B78">
        <w:rPr>
          <w:rFonts w:asciiTheme="minorEastAsia" w:hAnsiTheme="minorEastAsia" w:hint="eastAsia"/>
        </w:rPr>
        <w:t>、どのよ</w:t>
      </w:r>
      <w:r>
        <w:rPr>
          <w:rFonts w:asciiTheme="minorEastAsia" w:hAnsiTheme="minorEastAsia"/>
        </w:rPr>
        <w:br/>
      </w:r>
      <w:r w:rsidR="00D154D4" w:rsidRPr="00677B78">
        <w:rPr>
          <w:rFonts w:asciiTheme="minorEastAsia" w:hAnsiTheme="minorEastAsia" w:hint="eastAsia"/>
        </w:rPr>
        <w:t xml:space="preserve">うなことがあるのか議論し、ほかの人の意見を聞いて、新たな視点やさらに調べてみたいことなどを書き出そう。　</w:t>
      </w:r>
      <w:r w:rsidR="00D154D4">
        <w:rPr>
          <w:rFonts w:ascii="ＭＳ 明朝" w:eastAsia="ＭＳ 明朝" w:hAnsi="ＭＳ 明朝" w:hint="eastAsia"/>
        </w:rPr>
        <w:t xml:space="preserve">　　　　　　　　　　　　　　　　　　　　　　　　</w:t>
      </w:r>
    </w:p>
    <w:tbl>
      <w:tblPr>
        <w:tblStyle w:val="a3"/>
        <w:tblW w:w="9497" w:type="dxa"/>
        <w:tblInd w:w="704" w:type="dxa"/>
        <w:tblLook w:val="04A0" w:firstRow="1" w:lastRow="0" w:firstColumn="1" w:lastColumn="0" w:noHBand="0" w:noVBand="1"/>
      </w:tblPr>
      <w:tblGrid>
        <w:gridCol w:w="9497"/>
      </w:tblGrid>
      <w:tr w:rsidR="00EF64A4" w14:paraId="752C969F" w14:textId="77777777" w:rsidTr="00677B78">
        <w:tc>
          <w:tcPr>
            <w:tcW w:w="9497" w:type="dxa"/>
          </w:tcPr>
          <w:p w14:paraId="72591DA9" w14:textId="196D7B35" w:rsidR="00EF64A4" w:rsidRPr="00FE531A" w:rsidRDefault="00D154D4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【新たな視点】</w:t>
            </w:r>
          </w:p>
          <w:p w14:paraId="5FD3D82D" w14:textId="2B52B1F4" w:rsidR="00EF64A4" w:rsidRPr="009271CA" w:rsidRDefault="00FF346F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  <w:r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・</w:t>
            </w:r>
            <w:r w:rsidR="00FB266B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（解答例）</w:t>
            </w:r>
            <w:r w:rsidR="000F7DAB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高校のある○○県では洋上風力発電</w:t>
            </w:r>
            <w:r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の商用運転が始まっている。</w:t>
            </w:r>
          </w:p>
          <w:p w14:paraId="78F7C0DF" w14:textId="272DAFB3" w:rsidR="00D154D4" w:rsidRPr="009271CA" w:rsidRDefault="00FF346F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  <w:r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・（解答例）</w:t>
            </w:r>
            <w:r w:rsidR="0071344A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△△市の市営バスは</w:t>
            </w:r>
            <w:r w:rsidR="00511A5D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燃料電池バスを導入している。</w:t>
            </w:r>
          </w:p>
          <w:p w14:paraId="5D1912E2" w14:textId="168E0E55" w:rsidR="00EF64A4" w:rsidRPr="00FE531A" w:rsidRDefault="00D154D4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【さらに調べてみたいこと】</w:t>
            </w:r>
          </w:p>
          <w:p w14:paraId="168E13F4" w14:textId="39749A02" w:rsidR="00D154D4" w:rsidRPr="00647B6D" w:rsidRDefault="00511A5D" w:rsidP="00005AA0">
            <w:pPr>
              <w:rPr>
                <w:rFonts w:ascii="Yu Gothic" w:eastAsia="Yu Gothic" w:hAnsi="Yu Gothic"/>
                <w:b/>
                <w:bCs/>
                <w:color w:val="EE0000"/>
              </w:rPr>
            </w:pPr>
            <w:r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・</w:t>
            </w:r>
            <w:r w:rsidR="00246461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（解答例）</w:t>
            </w:r>
            <w:r w:rsidR="0028526A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隣の市のゴルフ場跡地に、大規模な</w:t>
            </w:r>
            <w:r w:rsidR="00B54981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太陽光発電所が建設中である。全国の太陽光発電所のある地域</w:t>
            </w:r>
            <w:r w:rsidR="000D2843" w:rsidRPr="009271CA">
              <w:rPr>
                <w:rFonts w:ascii="Yu Gothic" w:eastAsia="Yu Gothic" w:hAnsi="Yu Gothic" w:hint="eastAsia"/>
                <w:b/>
                <w:bCs/>
                <w:color w:val="EE0000"/>
              </w:rPr>
              <w:t>の特徴について調べてみたい。</w:t>
            </w:r>
          </w:p>
          <w:p w14:paraId="2F1832F8" w14:textId="77777777" w:rsidR="00FE531A" w:rsidRDefault="00FE531A" w:rsidP="00005AA0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FE531A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【そのほか】</w:t>
            </w:r>
          </w:p>
          <w:p w14:paraId="0D9A3CCB" w14:textId="70ECD5D1" w:rsidR="00FE531A" w:rsidRPr="00C143AD" w:rsidRDefault="009271CA" w:rsidP="00005AA0">
            <w:pPr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  <w:r w:rsidRPr="00C143AD">
              <w:rPr>
                <w:rFonts w:ascii="Yu Gothic" w:eastAsia="Yu Gothic" w:hAnsi="Yu Gothic" w:hint="eastAsia"/>
                <w:b/>
                <w:bCs/>
                <w:color w:val="EE0000"/>
                <w:szCs w:val="21"/>
              </w:rPr>
              <w:t>・（解答例）</w:t>
            </w:r>
            <w:r w:rsidR="00C143AD" w:rsidRPr="00C143AD">
              <w:rPr>
                <w:rFonts w:ascii="Yu Gothic" w:eastAsia="Yu Gothic" w:hAnsi="Yu Gothic" w:hint="eastAsia"/>
                <w:b/>
                <w:bCs/>
                <w:color w:val="EE0000"/>
                <w:szCs w:val="21"/>
              </w:rPr>
              <w:t>省略。</w:t>
            </w:r>
          </w:p>
          <w:p w14:paraId="25F64E75" w14:textId="34F56F0C" w:rsidR="00FE531A" w:rsidRDefault="00FE531A" w:rsidP="00005AA0">
            <w:pPr>
              <w:rPr>
                <w:rFonts w:ascii="ＭＳ 明朝" w:eastAsia="ＭＳ 明朝" w:hAnsi="ＭＳ 明朝"/>
              </w:rPr>
            </w:pPr>
          </w:p>
        </w:tc>
      </w:tr>
    </w:tbl>
    <w:p w14:paraId="1593410F" w14:textId="77777777" w:rsidR="00B95ECE" w:rsidRPr="00D32E8F" w:rsidRDefault="00B95ECE" w:rsidP="00D32E8F">
      <w:pPr>
        <w:rPr>
          <w:rFonts w:ascii="ＭＳ 明朝" w:eastAsia="ＭＳ 明朝" w:hAnsi="ＭＳ 明朝"/>
        </w:rPr>
      </w:pPr>
    </w:p>
    <w:p w14:paraId="16F14187" w14:textId="2D68687D" w:rsidR="00793400" w:rsidRPr="00677B78" w:rsidRDefault="00DF4BBF" w:rsidP="00D154D4">
      <w:pPr>
        <w:rPr>
          <w:rFonts w:ascii="Yu Gothic" w:eastAsia="Yu Gothic" w:hAnsi="Yu Gothic" w:cs="Times New Roman"/>
        </w:rPr>
      </w:pPr>
      <w:r w:rsidRPr="00677B78">
        <w:rPr>
          <w:rFonts w:ascii="Yu Gothic" w:eastAsia="Yu Gothic" w:hAnsi="Yu Gothic" w:cs="Times New Roman" w:hint="eastAsia"/>
        </w:rPr>
        <w:t>振り返り</w:t>
      </w:r>
    </w:p>
    <w:tbl>
      <w:tblPr>
        <w:tblStyle w:val="a3"/>
        <w:tblpPr w:leftFromText="142" w:rightFromText="142" w:vertAnchor="text" w:horzAnchor="margin" w:tblpX="704" w:tblpY="774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4"/>
        <w:gridCol w:w="709"/>
      </w:tblGrid>
      <w:tr w:rsidR="002C66DB" w14:paraId="40E36389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4F116AF0" w14:textId="0A55B307" w:rsidR="002C66DB" w:rsidRPr="00FE531A" w:rsidRDefault="00851707" w:rsidP="00243153">
            <w:pPr>
              <w:spacing w:line="360" w:lineRule="auto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日本が</w:t>
            </w:r>
            <w:r w:rsidR="00D45F7B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化石燃料を輸入に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依存しすぎた場合に</w:t>
            </w:r>
            <w:r w:rsidR="009D5CCD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、国内で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生じる</w:t>
            </w:r>
            <w:r w:rsidR="009D5CCD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と考えられる</w:t>
            </w:r>
            <w:r w:rsidR="004228E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課題について、理解できた。</w:t>
            </w:r>
          </w:p>
        </w:tc>
        <w:tc>
          <w:tcPr>
            <w:tcW w:w="709" w:type="dxa"/>
            <w:vAlign w:val="center"/>
          </w:tcPr>
          <w:p w14:paraId="6A405400" w14:textId="77777777" w:rsidR="002C66DB" w:rsidRPr="00793400" w:rsidRDefault="002C66DB" w:rsidP="00243153">
            <w:pPr>
              <w:spacing w:line="360" w:lineRule="auto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66DB" w14:paraId="22CAD849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6E6E48F2" w14:textId="6E7603E2" w:rsidR="002C66DB" w:rsidRPr="00FE531A" w:rsidRDefault="00AD3073" w:rsidP="00243153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再生可能エネルギー</w:t>
            </w:r>
            <w:r w:rsidR="00D823E4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情報提供システム</w:t>
            </w:r>
            <w:r w:rsidR="00666053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を用いて、各都道府県の再生可能エネルギーの導入実績や</w:t>
            </w:r>
            <w:r w:rsidR="00160CF1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導入ポテンシャルについてまとめられた。</w:t>
            </w:r>
          </w:p>
        </w:tc>
        <w:tc>
          <w:tcPr>
            <w:tcW w:w="709" w:type="dxa"/>
            <w:vAlign w:val="center"/>
          </w:tcPr>
          <w:p w14:paraId="17F16560" w14:textId="77777777" w:rsidR="002C66DB" w:rsidRPr="00712FDE" w:rsidRDefault="002C66DB" w:rsidP="00243153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66DB" w14:paraId="606E3E2E" w14:textId="77777777" w:rsidTr="00FE531A">
        <w:trPr>
          <w:trHeight w:val="540"/>
        </w:trPr>
        <w:tc>
          <w:tcPr>
            <w:tcW w:w="8784" w:type="dxa"/>
            <w:vAlign w:val="center"/>
          </w:tcPr>
          <w:p w14:paraId="5AD83C23" w14:textId="736EFFCC" w:rsidR="002C66DB" w:rsidRPr="0068547E" w:rsidRDefault="00160CF1" w:rsidP="00243153">
            <w:pPr>
              <w:rPr>
                <w:rFonts w:ascii="Yu Gothic" w:eastAsia="Yu Gothic" w:hAnsi="Yu Gothic"/>
                <w:b/>
                <w:bCs/>
                <w:w w:val="98"/>
                <w:sz w:val="18"/>
                <w:szCs w:val="18"/>
              </w:rPr>
            </w:pPr>
            <w:r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日本の再生可能エネルギー</w:t>
            </w:r>
            <w:r w:rsidR="005860B5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利用率を高めるために効果的な取り組みについて、</w:t>
            </w:r>
            <w:r w:rsidR="0068732E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日本全体で取り組めること、あなたの暮らす自治体で取り組めること、あなたが取り組めることの三つに分けて表現し、</w:t>
            </w:r>
            <w:r w:rsidR="0068547E" w:rsidRPr="0068547E">
              <w:rPr>
                <w:rFonts w:ascii="Yu Gothic" w:eastAsia="Yu Gothic" w:hAnsi="Yu Gothic" w:hint="eastAsia"/>
                <w:b/>
                <w:bCs/>
                <w:w w:val="98"/>
                <w:sz w:val="18"/>
                <w:szCs w:val="18"/>
              </w:rPr>
              <w:t>ほかの人と議論できた。</w:t>
            </w:r>
          </w:p>
        </w:tc>
        <w:tc>
          <w:tcPr>
            <w:tcW w:w="709" w:type="dxa"/>
            <w:vAlign w:val="center"/>
          </w:tcPr>
          <w:p w14:paraId="3487FFD4" w14:textId="77777777" w:rsidR="002C66DB" w:rsidRPr="00712FDE" w:rsidRDefault="002C66DB" w:rsidP="00243153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1700A0E4" w14:textId="73A97FC4" w:rsidR="00DF4BBF" w:rsidRPr="00EA7C9C" w:rsidRDefault="00EA7C9C" w:rsidP="00EA7C9C">
      <w:pPr>
        <w:ind w:leftChars="100" w:left="63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１　</w:t>
      </w:r>
      <w:r w:rsidR="00793400" w:rsidRPr="00EA7C9C">
        <w:rPr>
          <w:rFonts w:asciiTheme="minorEastAsia" w:hAnsiTheme="minorEastAsia" w:hint="eastAsia"/>
        </w:rPr>
        <w:t>ここまでの学習を振り返って、</w:t>
      </w:r>
      <w:r w:rsidR="00E15F36" w:rsidRPr="00EA7C9C">
        <w:rPr>
          <w:rFonts w:asciiTheme="minorEastAsia" w:hAnsiTheme="minorEastAsia" w:hint="eastAsia"/>
        </w:rPr>
        <w:t>以下の項目について自己評価をしよう。十分に達成できた項目には◎を、</w:t>
      </w:r>
      <w:r>
        <w:rPr>
          <w:rFonts w:asciiTheme="minorEastAsia" w:hAnsiTheme="minorEastAsia"/>
        </w:rPr>
        <w:br/>
      </w:r>
      <w:r w:rsidR="00E15F36" w:rsidRPr="00EA7C9C">
        <w:rPr>
          <w:rFonts w:asciiTheme="minorEastAsia" w:hAnsiTheme="minorEastAsia" w:hint="eastAsia"/>
        </w:rPr>
        <w:t>一部は到達できた項目には○を、到達には努力が必要な項目には</w:t>
      </w:r>
      <w:r w:rsidR="00DF4BBF" w:rsidRPr="00EA7C9C">
        <w:rPr>
          <w:rFonts w:asciiTheme="minorEastAsia" w:hAnsiTheme="minorEastAsia" w:hint="eastAsia"/>
        </w:rPr>
        <w:t>△</w:t>
      </w:r>
      <w:r w:rsidR="00E15F36" w:rsidRPr="00EA7C9C">
        <w:rPr>
          <w:rFonts w:asciiTheme="minorEastAsia" w:hAnsiTheme="minorEastAsia" w:hint="eastAsia"/>
        </w:rPr>
        <w:t>を、それぞれつけよう。</w:t>
      </w:r>
    </w:p>
    <w:sectPr w:rsidR="00DF4BBF" w:rsidRPr="00EA7C9C" w:rsidSect="00B62BD7">
      <w:headerReference w:type="first" r:id="rId7"/>
      <w:pgSz w:w="11906" w:h="16838"/>
      <w:pgMar w:top="851" w:right="851" w:bottom="851" w:left="851" w:header="567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C72A" w14:textId="77777777" w:rsidR="0093225F" w:rsidRDefault="0093225F" w:rsidP="00814357">
      <w:r>
        <w:separator/>
      </w:r>
    </w:p>
  </w:endnote>
  <w:endnote w:type="continuationSeparator" w:id="0">
    <w:p w14:paraId="7A45B5D5" w14:textId="77777777" w:rsidR="0093225F" w:rsidRDefault="0093225F" w:rsidP="0081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86358" w14:textId="77777777" w:rsidR="0093225F" w:rsidRDefault="0093225F" w:rsidP="00814357">
      <w:r>
        <w:separator/>
      </w:r>
    </w:p>
  </w:footnote>
  <w:footnote w:type="continuationSeparator" w:id="0">
    <w:p w14:paraId="23A728B8" w14:textId="77777777" w:rsidR="0093225F" w:rsidRDefault="0093225F" w:rsidP="0081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EEAB" w14:textId="0B331189" w:rsidR="00B62BD7" w:rsidRPr="00B62BD7" w:rsidRDefault="00B62BD7" w:rsidP="00B62BD7">
    <w:pPr>
      <w:adjustRightInd w:val="0"/>
      <w:snapToGrid w:val="0"/>
      <w:rPr>
        <w:rFonts w:ascii="Yu Gothic" w:eastAsia="Yu Gothic" w:hAnsi="Yu Gothic"/>
        <w:sz w:val="18"/>
        <w:szCs w:val="18"/>
      </w:rPr>
    </w:pPr>
    <w:r w:rsidRPr="00084D48">
      <w:rPr>
        <w:rFonts w:ascii="Yu Gothic" w:eastAsia="Yu Gothic" w:hAnsi="Yu Gothic" w:hint="eastAsia"/>
        <w:sz w:val="18"/>
        <w:szCs w:val="18"/>
      </w:rPr>
      <w:t>教科書p.</w:t>
    </w:r>
    <w:r w:rsidR="0027675D">
      <w:rPr>
        <w:rFonts w:ascii="Yu Gothic" w:eastAsia="Yu Gothic" w:hAnsi="Yu Gothic" w:hint="eastAsia"/>
        <w:sz w:val="18"/>
        <w:szCs w:val="18"/>
      </w:rPr>
      <w:t>120</w:t>
    </w:r>
    <w:r w:rsidRPr="00084D48">
      <w:rPr>
        <w:rFonts w:ascii="Yu Gothic" w:eastAsia="Yu Gothic" w:hAnsi="Yu Gothic" w:hint="eastAsia"/>
        <w:sz w:val="18"/>
        <w:szCs w:val="18"/>
      </w:rPr>
      <w:t>～</w:t>
    </w:r>
    <w:r w:rsidR="0027675D">
      <w:rPr>
        <w:rFonts w:ascii="Yu Gothic" w:eastAsia="Yu Gothic" w:hAnsi="Yu Gothic" w:hint="eastAsia"/>
        <w:sz w:val="18"/>
        <w:szCs w:val="18"/>
      </w:rPr>
      <w:t>121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3612"/>
    <w:multiLevelType w:val="hybridMultilevel"/>
    <w:tmpl w:val="AFD620D8"/>
    <w:lvl w:ilvl="0" w:tplc="005E4E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997922"/>
    <w:multiLevelType w:val="hybridMultilevel"/>
    <w:tmpl w:val="9B2C70AA"/>
    <w:lvl w:ilvl="0" w:tplc="04090011">
      <w:start w:val="1"/>
      <w:numFmt w:val="decimalEnclosedCircle"/>
      <w:lvlText w:val="%1"/>
      <w:lvlJc w:val="left"/>
      <w:pPr>
        <w:ind w:left="836" w:hanging="440"/>
      </w:pPr>
    </w:lvl>
    <w:lvl w:ilvl="1" w:tplc="04090017" w:tentative="1">
      <w:start w:val="1"/>
      <w:numFmt w:val="aiueoFullWidth"/>
      <w:lvlText w:val="(%2)"/>
      <w:lvlJc w:val="left"/>
      <w:pPr>
        <w:ind w:left="12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40"/>
      </w:pPr>
    </w:lvl>
    <w:lvl w:ilvl="3" w:tplc="0409000F" w:tentative="1">
      <w:start w:val="1"/>
      <w:numFmt w:val="decimal"/>
      <w:lvlText w:val="%4."/>
      <w:lvlJc w:val="left"/>
      <w:pPr>
        <w:ind w:left="2156" w:hanging="440"/>
      </w:pPr>
    </w:lvl>
    <w:lvl w:ilvl="4" w:tplc="04090017" w:tentative="1">
      <w:start w:val="1"/>
      <w:numFmt w:val="aiueoFullWidth"/>
      <w:lvlText w:val="(%5)"/>
      <w:lvlJc w:val="left"/>
      <w:pPr>
        <w:ind w:left="259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6" w:hanging="440"/>
      </w:pPr>
    </w:lvl>
    <w:lvl w:ilvl="6" w:tplc="0409000F" w:tentative="1">
      <w:start w:val="1"/>
      <w:numFmt w:val="decimal"/>
      <w:lvlText w:val="%7."/>
      <w:lvlJc w:val="left"/>
      <w:pPr>
        <w:ind w:left="3476" w:hanging="440"/>
      </w:pPr>
    </w:lvl>
    <w:lvl w:ilvl="7" w:tplc="04090017" w:tentative="1">
      <w:start w:val="1"/>
      <w:numFmt w:val="aiueoFullWidth"/>
      <w:lvlText w:val="(%8)"/>
      <w:lvlJc w:val="left"/>
      <w:pPr>
        <w:ind w:left="39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6" w:hanging="440"/>
      </w:pPr>
    </w:lvl>
  </w:abstractNum>
  <w:abstractNum w:abstractNumId="2" w15:restartNumberingAfterBreak="0">
    <w:nsid w:val="2ED4434F"/>
    <w:multiLevelType w:val="hybridMultilevel"/>
    <w:tmpl w:val="B630E676"/>
    <w:lvl w:ilvl="0" w:tplc="543048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5171ED0"/>
    <w:multiLevelType w:val="hybridMultilevel"/>
    <w:tmpl w:val="32AC6994"/>
    <w:lvl w:ilvl="0" w:tplc="67FA4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6679B0"/>
    <w:multiLevelType w:val="hybridMultilevel"/>
    <w:tmpl w:val="51849F94"/>
    <w:lvl w:ilvl="0" w:tplc="175A2C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EAD6C1A"/>
    <w:multiLevelType w:val="hybridMultilevel"/>
    <w:tmpl w:val="C366BB00"/>
    <w:lvl w:ilvl="0" w:tplc="04090011">
      <w:start w:val="1"/>
      <w:numFmt w:val="decimalEnclosedCircle"/>
      <w:lvlText w:val="%1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6" w15:restartNumberingAfterBreak="0">
    <w:nsid w:val="63557A43"/>
    <w:multiLevelType w:val="hybridMultilevel"/>
    <w:tmpl w:val="91969440"/>
    <w:lvl w:ilvl="0" w:tplc="ADF4068E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770CE4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06479A9"/>
    <w:multiLevelType w:val="hybridMultilevel"/>
    <w:tmpl w:val="FF808932"/>
    <w:lvl w:ilvl="0" w:tplc="851C29F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D98137D"/>
    <w:multiLevelType w:val="hybridMultilevel"/>
    <w:tmpl w:val="AFE69E3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50191893">
    <w:abstractNumId w:val="0"/>
  </w:num>
  <w:num w:numId="2" w16cid:durableId="173226218">
    <w:abstractNumId w:val="3"/>
  </w:num>
  <w:num w:numId="3" w16cid:durableId="1198011489">
    <w:abstractNumId w:val="2"/>
  </w:num>
  <w:num w:numId="4" w16cid:durableId="1036613168">
    <w:abstractNumId w:val="6"/>
  </w:num>
  <w:num w:numId="5" w16cid:durableId="2022001123">
    <w:abstractNumId w:val="5"/>
  </w:num>
  <w:num w:numId="6" w16cid:durableId="1124499150">
    <w:abstractNumId w:val="8"/>
  </w:num>
  <w:num w:numId="7" w16cid:durableId="1580209263">
    <w:abstractNumId w:val="1"/>
  </w:num>
  <w:num w:numId="8" w16cid:durableId="213152912">
    <w:abstractNumId w:val="4"/>
  </w:num>
  <w:num w:numId="9" w16cid:durableId="1725371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CA"/>
    <w:rsid w:val="000327AF"/>
    <w:rsid w:val="00033195"/>
    <w:rsid w:val="000447AA"/>
    <w:rsid w:val="000579E4"/>
    <w:rsid w:val="00064F43"/>
    <w:rsid w:val="00074ECD"/>
    <w:rsid w:val="00084D48"/>
    <w:rsid w:val="00090B2A"/>
    <w:rsid w:val="00091F30"/>
    <w:rsid w:val="000942D5"/>
    <w:rsid w:val="000A2032"/>
    <w:rsid w:val="000B65CF"/>
    <w:rsid w:val="000C1E8E"/>
    <w:rsid w:val="000D2843"/>
    <w:rsid w:val="000E3852"/>
    <w:rsid w:val="000E60D2"/>
    <w:rsid w:val="000F5298"/>
    <w:rsid w:val="000F7DAB"/>
    <w:rsid w:val="00107398"/>
    <w:rsid w:val="0011247A"/>
    <w:rsid w:val="0012705B"/>
    <w:rsid w:val="00132B33"/>
    <w:rsid w:val="0014073E"/>
    <w:rsid w:val="0015277E"/>
    <w:rsid w:val="00160062"/>
    <w:rsid w:val="00160CF1"/>
    <w:rsid w:val="0018001C"/>
    <w:rsid w:val="001801AA"/>
    <w:rsid w:val="0018431B"/>
    <w:rsid w:val="001848DF"/>
    <w:rsid w:val="001912BA"/>
    <w:rsid w:val="00191F37"/>
    <w:rsid w:val="001A1818"/>
    <w:rsid w:val="001A3CB7"/>
    <w:rsid w:val="001A423A"/>
    <w:rsid w:val="001A531C"/>
    <w:rsid w:val="001A5E40"/>
    <w:rsid w:val="001A7412"/>
    <w:rsid w:val="001B6299"/>
    <w:rsid w:val="001E21ED"/>
    <w:rsid w:val="001F2D98"/>
    <w:rsid w:val="0020586F"/>
    <w:rsid w:val="00210907"/>
    <w:rsid w:val="002318A8"/>
    <w:rsid w:val="0023678C"/>
    <w:rsid w:val="00243153"/>
    <w:rsid w:val="00246461"/>
    <w:rsid w:val="0025144C"/>
    <w:rsid w:val="0027675D"/>
    <w:rsid w:val="0028526A"/>
    <w:rsid w:val="0029111D"/>
    <w:rsid w:val="00291432"/>
    <w:rsid w:val="0029143C"/>
    <w:rsid w:val="00292877"/>
    <w:rsid w:val="00293927"/>
    <w:rsid w:val="0029424F"/>
    <w:rsid w:val="00294726"/>
    <w:rsid w:val="00296658"/>
    <w:rsid w:val="002B1A6C"/>
    <w:rsid w:val="002B57C1"/>
    <w:rsid w:val="002C66DB"/>
    <w:rsid w:val="002E0773"/>
    <w:rsid w:val="002E1908"/>
    <w:rsid w:val="002E2F07"/>
    <w:rsid w:val="002E3FAC"/>
    <w:rsid w:val="002E74B4"/>
    <w:rsid w:val="002E7C0A"/>
    <w:rsid w:val="002F28D1"/>
    <w:rsid w:val="002F5C1B"/>
    <w:rsid w:val="00320F79"/>
    <w:rsid w:val="0032271E"/>
    <w:rsid w:val="00322801"/>
    <w:rsid w:val="00331F97"/>
    <w:rsid w:val="00341015"/>
    <w:rsid w:val="00343B2D"/>
    <w:rsid w:val="00344739"/>
    <w:rsid w:val="003500B0"/>
    <w:rsid w:val="00383794"/>
    <w:rsid w:val="00384725"/>
    <w:rsid w:val="00397BB1"/>
    <w:rsid w:val="003A3B4C"/>
    <w:rsid w:val="003A7E7D"/>
    <w:rsid w:val="003B0B82"/>
    <w:rsid w:val="003B72F6"/>
    <w:rsid w:val="003D34B7"/>
    <w:rsid w:val="003E7319"/>
    <w:rsid w:val="00403BD8"/>
    <w:rsid w:val="00413A6B"/>
    <w:rsid w:val="00414B51"/>
    <w:rsid w:val="00421251"/>
    <w:rsid w:val="004228E1"/>
    <w:rsid w:val="00424818"/>
    <w:rsid w:val="00431C73"/>
    <w:rsid w:val="004522BE"/>
    <w:rsid w:val="00466920"/>
    <w:rsid w:val="0047356E"/>
    <w:rsid w:val="00480402"/>
    <w:rsid w:val="004B7231"/>
    <w:rsid w:val="004D721B"/>
    <w:rsid w:val="004E4CF7"/>
    <w:rsid w:val="004F4946"/>
    <w:rsid w:val="004F5795"/>
    <w:rsid w:val="005002C0"/>
    <w:rsid w:val="005043B2"/>
    <w:rsid w:val="00507205"/>
    <w:rsid w:val="00511A5D"/>
    <w:rsid w:val="00544C3B"/>
    <w:rsid w:val="00555B37"/>
    <w:rsid w:val="00562190"/>
    <w:rsid w:val="00576A0D"/>
    <w:rsid w:val="005860B5"/>
    <w:rsid w:val="005873B8"/>
    <w:rsid w:val="0059003A"/>
    <w:rsid w:val="00592A5E"/>
    <w:rsid w:val="005A278E"/>
    <w:rsid w:val="005A42FA"/>
    <w:rsid w:val="005C108D"/>
    <w:rsid w:val="005C6845"/>
    <w:rsid w:val="005E2FF0"/>
    <w:rsid w:val="005E6BB0"/>
    <w:rsid w:val="00600F41"/>
    <w:rsid w:val="0060444F"/>
    <w:rsid w:val="00610650"/>
    <w:rsid w:val="00613335"/>
    <w:rsid w:val="006365D1"/>
    <w:rsid w:val="00640B9B"/>
    <w:rsid w:val="006410C7"/>
    <w:rsid w:val="00643E71"/>
    <w:rsid w:val="00647B6D"/>
    <w:rsid w:val="0065134B"/>
    <w:rsid w:val="00653695"/>
    <w:rsid w:val="0065449D"/>
    <w:rsid w:val="00662FFB"/>
    <w:rsid w:val="00666053"/>
    <w:rsid w:val="0067278C"/>
    <w:rsid w:val="00677B78"/>
    <w:rsid w:val="00680E22"/>
    <w:rsid w:val="0068547E"/>
    <w:rsid w:val="0068732E"/>
    <w:rsid w:val="00691822"/>
    <w:rsid w:val="00694B1F"/>
    <w:rsid w:val="006A34DF"/>
    <w:rsid w:val="006B278E"/>
    <w:rsid w:val="006B5608"/>
    <w:rsid w:val="006D7654"/>
    <w:rsid w:val="006E11A8"/>
    <w:rsid w:val="00700CAF"/>
    <w:rsid w:val="0070121C"/>
    <w:rsid w:val="0071344A"/>
    <w:rsid w:val="007164DD"/>
    <w:rsid w:val="00725549"/>
    <w:rsid w:val="00725C99"/>
    <w:rsid w:val="00743297"/>
    <w:rsid w:val="00753590"/>
    <w:rsid w:val="00756AE5"/>
    <w:rsid w:val="00762F1B"/>
    <w:rsid w:val="00785849"/>
    <w:rsid w:val="00793400"/>
    <w:rsid w:val="007B12D4"/>
    <w:rsid w:val="007B519A"/>
    <w:rsid w:val="007F2EA3"/>
    <w:rsid w:val="007F7E65"/>
    <w:rsid w:val="00814357"/>
    <w:rsid w:val="00814EBF"/>
    <w:rsid w:val="00834B01"/>
    <w:rsid w:val="00842C00"/>
    <w:rsid w:val="00844068"/>
    <w:rsid w:val="00845591"/>
    <w:rsid w:val="008516FB"/>
    <w:rsid w:val="00851707"/>
    <w:rsid w:val="008529CB"/>
    <w:rsid w:val="00853383"/>
    <w:rsid w:val="008541CC"/>
    <w:rsid w:val="00862634"/>
    <w:rsid w:val="00862F04"/>
    <w:rsid w:val="008676BE"/>
    <w:rsid w:val="00870CD7"/>
    <w:rsid w:val="00875B5F"/>
    <w:rsid w:val="00887E5B"/>
    <w:rsid w:val="00895956"/>
    <w:rsid w:val="008E1CFC"/>
    <w:rsid w:val="008E6B81"/>
    <w:rsid w:val="00913AB9"/>
    <w:rsid w:val="009271CA"/>
    <w:rsid w:val="00927B08"/>
    <w:rsid w:val="009306D8"/>
    <w:rsid w:val="0093225F"/>
    <w:rsid w:val="00935E5E"/>
    <w:rsid w:val="0093783E"/>
    <w:rsid w:val="00945CA7"/>
    <w:rsid w:val="00964BE7"/>
    <w:rsid w:val="00975F52"/>
    <w:rsid w:val="00982C45"/>
    <w:rsid w:val="00992807"/>
    <w:rsid w:val="009932F6"/>
    <w:rsid w:val="00993546"/>
    <w:rsid w:val="00996D6B"/>
    <w:rsid w:val="009A75D1"/>
    <w:rsid w:val="009A7F71"/>
    <w:rsid w:val="009B672E"/>
    <w:rsid w:val="009B79C7"/>
    <w:rsid w:val="009D5CCD"/>
    <w:rsid w:val="009E30E7"/>
    <w:rsid w:val="009E7898"/>
    <w:rsid w:val="009F24FD"/>
    <w:rsid w:val="009F25E2"/>
    <w:rsid w:val="00A124F9"/>
    <w:rsid w:val="00A25DCB"/>
    <w:rsid w:val="00A26DE8"/>
    <w:rsid w:val="00A32C4A"/>
    <w:rsid w:val="00A35111"/>
    <w:rsid w:val="00A37ECF"/>
    <w:rsid w:val="00A460D0"/>
    <w:rsid w:val="00A51541"/>
    <w:rsid w:val="00A62C8B"/>
    <w:rsid w:val="00A725C9"/>
    <w:rsid w:val="00A856C1"/>
    <w:rsid w:val="00A90B30"/>
    <w:rsid w:val="00A92412"/>
    <w:rsid w:val="00A941EB"/>
    <w:rsid w:val="00AB34A9"/>
    <w:rsid w:val="00AC1920"/>
    <w:rsid w:val="00AC74EE"/>
    <w:rsid w:val="00AD294B"/>
    <w:rsid w:val="00AD3073"/>
    <w:rsid w:val="00AF0F4E"/>
    <w:rsid w:val="00AF5134"/>
    <w:rsid w:val="00B04E40"/>
    <w:rsid w:val="00B24951"/>
    <w:rsid w:val="00B258D7"/>
    <w:rsid w:val="00B32568"/>
    <w:rsid w:val="00B35BCC"/>
    <w:rsid w:val="00B3697C"/>
    <w:rsid w:val="00B54981"/>
    <w:rsid w:val="00B54B23"/>
    <w:rsid w:val="00B62BD7"/>
    <w:rsid w:val="00B862BA"/>
    <w:rsid w:val="00B86950"/>
    <w:rsid w:val="00B94712"/>
    <w:rsid w:val="00B95ECE"/>
    <w:rsid w:val="00B969A2"/>
    <w:rsid w:val="00BB7AD2"/>
    <w:rsid w:val="00BD1BEC"/>
    <w:rsid w:val="00BD311E"/>
    <w:rsid w:val="00BD67F2"/>
    <w:rsid w:val="00BD793D"/>
    <w:rsid w:val="00BE19DD"/>
    <w:rsid w:val="00BE76CC"/>
    <w:rsid w:val="00BF5A2B"/>
    <w:rsid w:val="00C001AC"/>
    <w:rsid w:val="00C01336"/>
    <w:rsid w:val="00C05E60"/>
    <w:rsid w:val="00C143AD"/>
    <w:rsid w:val="00C20608"/>
    <w:rsid w:val="00C4504B"/>
    <w:rsid w:val="00C654B9"/>
    <w:rsid w:val="00C83E14"/>
    <w:rsid w:val="00C85BD1"/>
    <w:rsid w:val="00CA6B23"/>
    <w:rsid w:val="00CB3C5A"/>
    <w:rsid w:val="00CD5FF1"/>
    <w:rsid w:val="00CE1115"/>
    <w:rsid w:val="00CF383F"/>
    <w:rsid w:val="00D11112"/>
    <w:rsid w:val="00D14358"/>
    <w:rsid w:val="00D14B66"/>
    <w:rsid w:val="00D154D4"/>
    <w:rsid w:val="00D25351"/>
    <w:rsid w:val="00D32E8F"/>
    <w:rsid w:val="00D36A91"/>
    <w:rsid w:val="00D458BA"/>
    <w:rsid w:val="00D45F7B"/>
    <w:rsid w:val="00D4748F"/>
    <w:rsid w:val="00D61BCA"/>
    <w:rsid w:val="00D664DD"/>
    <w:rsid w:val="00D823E4"/>
    <w:rsid w:val="00D90180"/>
    <w:rsid w:val="00DA7071"/>
    <w:rsid w:val="00DD5F05"/>
    <w:rsid w:val="00DD7337"/>
    <w:rsid w:val="00DD7D85"/>
    <w:rsid w:val="00DF11EA"/>
    <w:rsid w:val="00DF4BBF"/>
    <w:rsid w:val="00DF4E5E"/>
    <w:rsid w:val="00DF7DDD"/>
    <w:rsid w:val="00E05841"/>
    <w:rsid w:val="00E1438F"/>
    <w:rsid w:val="00E15F36"/>
    <w:rsid w:val="00E17890"/>
    <w:rsid w:val="00E20C83"/>
    <w:rsid w:val="00E21F6A"/>
    <w:rsid w:val="00E225B3"/>
    <w:rsid w:val="00E227F8"/>
    <w:rsid w:val="00E5397B"/>
    <w:rsid w:val="00E612AC"/>
    <w:rsid w:val="00E63456"/>
    <w:rsid w:val="00E64D77"/>
    <w:rsid w:val="00E73C5C"/>
    <w:rsid w:val="00E817FA"/>
    <w:rsid w:val="00E83075"/>
    <w:rsid w:val="00E84D0E"/>
    <w:rsid w:val="00EA5B8C"/>
    <w:rsid w:val="00EA7C9C"/>
    <w:rsid w:val="00EB753C"/>
    <w:rsid w:val="00EE37EC"/>
    <w:rsid w:val="00EF0F1A"/>
    <w:rsid w:val="00EF64A4"/>
    <w:rsid w:val="00F11C8C"/>
    <w:rsid w:val="00F12FF6"/>
    <w:rsid w:val="00F236C2"/>
    <w:rsid w:val="00F406D1"/>
    <w:rsid w:val="00F652FE"/>
    <w:rsid w:val="00F720CF"/>
    <w:rsid w:val="00F91668"/>
    <w:rsid w:val="00F92958"/>
    <w:rsid w:val="00F95BB2"/>
    <w:rsid w:val="00FB022C"/>
    <w:rsid w:val="00FB266B"/>
    <w:rsid w:val="00FB2F14"/>
    <w:rsid w:val="00FB6968"/>
    <w:rsid w:val="00FC1B8D"/>
    <w:rsid w:val="00FD0182"/>
    <w:rsid w:val="00FE531A"/>
    <w:rsid w:val="00FE541C"/>
    <w:rsid w:val="00FF0B69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D33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1BC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4357"/>
  </w:style>
  <w:style w:type="paragraph" w:styleId="a7">
    <w:name w:val="footer"/>
    <w:basedOn w:val="a"/>
    <w:link w:val="a8"/>
    <w:uiPriority w:val="99"/>
    <w:unhideWhenUsed/>
    <w:rsid w:val="0081435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4357"/>
  </w:style>
  <w:style w:type="paragraph" w:customStyle="1" w:styleId="a9">
    <w:name w:val="学年/組/番号欄"/>
    <w:basedOn w:val="a"/>
    <w:qFormat/>
    <w:rsid w:val="00E73C5C"/>
    <w:pPr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Century" w:cs="ＭＳ ゴシック"/>
      <w:color w:val="000000"/>
      <w:kern w:val="0"/>
      <w:sz w:val="22"/>
      <w:u w:val="thick"/>
      <w:lang w:val="ja-JP"/>
    </w:rPr>
  </w:style>
  <w:style w:type="paragraph" w:customStyle="1" w:styleId="aa">
    <w:name w:val="タイトル"/>
    <w:basedOn w:val="a"/>
    <w:qFormat/>
    <w:rsid w:val="00E73C5C"/>
    <w:pPr>
      <w:wordWrap w:val="0"/>
      <w:autoSpaceDE w:val="0"/>
      <w:autoSpaceDN w:val="0"/>
      <w:adjustRightInd w:val="0"/>
      <w:spacing w:line="420" w:lineRule="auto"/>
      <w:jc w:val="right"/>
      <w:textAlignment w:val="center"/>
    </w:pPr>
    <w:rPr>
      <w:rFonts w:ascii="ＭＳ ゴシック" w:eastAsia="ＭＳ ゴシック" w:hAnsi="ＭＳ ゴシック"/>
      <w:b/>
      <w:bCs/>
      <w:sz w:val="28"/>
      <w:szCs w:val="28"/>
    </w:rPr>
  </w:style>
  <w:style w:type="paragraph" w:customStyle="1" w:styleId="ab">
    <w:name w:val="小見出し"/>
    <w:basedOn w:val="a"/>
    <w:link w:val="ac"/>
    <w:qFormat/>
    <w:rsid w:val="00DF4BBF"/>
    <w:pPr>
      <w:ind w:left="211" w:hangingChars="100" w:hanging="211"/>
    </w:pPr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c">
    <w:name w:val="小見出し (文字)"/>
    <w:basedOn w:val="a0"/>
    <w:link w:val="ab"/>
    <w:rsid w:val="00DF4BBF"/>
    <w:rPr>
      <w:rFonts w:ascii="ＭＳ ゴシック" w:eastAsia="ＭＳ ゴシック" w:hAnsi="ＭＳ ゴシック"/>
      <w:b/>
      <w:bCs/>
      <w:sz w:val="22"/>
      <w:szCs w:val="24"/>
    </w:rPr>
  </w:style>
  <w:style w:type="character" w:customStyle="1" w:styleId="ad">
    <w:name w:val="対話 (文字)"/>
    <w:basedOn w:val="a0"/>
    <w:link w:val="ae"/>
    <w:locked/>
    <w:rsid w:val="00935E5E"/>
    <w:rPr>
      <w:rFonts w:ascii="ＭＳ ゴシック" w:eastAsia="ＭＳ ゴシック" w:hAnsi="ＭＳ ゴシック"/>
      <w:b/>
      <w:bCs/>
      <w:u w:val="single"/>
    </w:rPr>
  </w:style>
  <w:style w:type="paragraph" w:customStyle="1" w:styleId="ae">
    <w:name w:val="対話"/>
    <w:basedOn w:val="a"/>
    <w:link w:val="ad"/>
    <w:qFormat/>
    <w:rsid w:val="00935E5E"/>
    <w:rPr>
      <w:rFonts w:ascii="ＭＳ ゴシック" w:eastAsia="ＭＳ ゴシック" w:hAnsi="ＭＳ ゴシック"/>
      <w:b/>
      <w:bCs/>
      <w:u w:val="single"/>
    </w:rPr>
  </w:style>
  <w:style w:type="table" w:customStyle="1" w:styleId="1">
    <w:name w:val="表 (格子)1"/>
    <w:basedOn w:val="a1"/>
    <w:next w:val="a3"/>
    <w:uiPriority w:val="39"/>
    <w:rsid w:val="00CA6B23"/>
    <w:rPr>
      <w:rFonts w:ascii="Univers" w:eastAsia="BIZ UD明朝 Medium" w:hAnsi="Univers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18B3044-B77D-4DD5-9BF7-5765C170A330}"/>
</file>

<file path=customXml/itemProps2.xml><?xml version="1.0" encoding="utf-8"?>
<ds:datastoreItem xmlns:ds="http://schemas.openxmlformats.org/officeDocument/2006/customXml" ds:itemID="{2EC52FA1-8A1A-46D4-91CA-CFEFAB8A9592}"/>
</file>

<file path=customXml/itemProps3.xml><?xml version="1.0" encoding="utf-8"?>
<ds:datastoreItem xmlns:ds="http://schemas.openxmlformats.org/officeDocument/2006/customXml" ds:itemID="{C0673E8F-EE68-43A2-BAD7-8B06C9DA62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1055</Words>
  <Characters>1067</Characters>
  <Application>Microsoft Office Word</Application>
  <DocSecurity>2</DocSecurity>
  <Lines>71</Lines>
  <Paragraphs>101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2026-03-17T10:23:00Z</dcterms:created>
  <dcterms:modified xsi:type="dcterms:W3CDTF">2026-03-17T10:23:00Z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